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2E95D" w14:textId="77777777" w:rsidR="00D86401" w:rsidRPr="00737D46" w:rsidRDefault="00D86401" w:rsidP="00D86401">
      <w:pPr>
        <w:spacing w:line="360" w:lineRule="auto"/>
        <w:jc w:val="center"/>
        <w:rPr>
          <w:b/>
          <w:bCs/>
          <w:sz w:val="28"/>
          <w:szCs w:val="28"/>
        </w:rPr>
      </w:pPr>
      <w:r w:rsidRPr="00737D46">
        <w:rPr>
          <w:rFonts w:hint="eastAsia"/>
          <w:b/>
          <w:bCs/>
          <w:sz w:val="28"/>
          <w:szCs w:val="28"/>
        </w:rPr>
        <w:t>无人机监控模块使用说明书</w:t>
      </w:r>
    </w:p>
    <w:p w14:paraId="3BAF44AA" w14:textId="77777777" w:rsidR="006A06FC" w:rsidRDefault="006A06FC">
      <w:pPr>
        <w:spacing w:line="360" w:lineRule="auto"/>
        <w:rPr>
          <w:b/>
          <w:bCs/>
        </w:rPr>
        <w:sectPr w:rsidR="006A06FC" w:rsidSect="00D07119">
          <w:headerReference w:type="even" r:id="rId8"/>
          <w:headerReference w:type="default" r:id="rId9"/>
          <w:pgSz w:w="11906" w:h="16838"/>
          <w:pgMar w:top="1440" w:right="1800" w:bottom="1440" w:left="1800" w:header="851" w:footer="850" w:gutter="0"/>
          <w:cols w:space="425"/>
          <w:docGrid w:type="lines" w:linePitch="312"/>
        </w:sectPr>
      </w:pPr>
    </w:p>
    <w:p w14:paraId="4DEA0A38" w14:textId="571869FE" w:rsidR="00FE55A0" w:rsidRDefault="00FE55A0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产品型号</w:t>
      </w:r>
      <w:r w:rsidR="00000623">
        <w:rPr>
          <w:rFonts w:hint="eastAsia"/>
          <w:b/>
          <w:bCs/>
        </w:rPr>
        <w:t xml:space="preserve"> </w:t>
      </w:r>
      <w:r w:rsidR="009A1D43">
        <w:rPr>
          <w:b/>
          <w:bCs/>
          <w:szCs w:val="21"/>
        </w:rPr>
        <w:t>DM1</w:t>
      </w:r>
      <w:r w:rsidR="00BD4DD3" w:rsidRPr="00BD4DD3">
        <w:rPr>
          <w:b/>
          <w:bCs/>
          <w:szCs w:val="21"/>
        </w:rPr>
        <w:t>00</w:t>
      </w:r>
    </w:p>
    <w:p w14:paraId="2696E5BB" w14:textId="6A845FA0" w:rsidR="00A73C81" w:rsidRDefault="00AB3C7E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产品</w:t>
      </w:r>
      <w:r w:rsidR="00D86401">
        <w:rPr>
          <w:rFonts w:hint="eastAsia"/>
          <w:b/>
          <w:bCs/>
        </w:rPr>
        <w:t>概述</w:t>
      </w:r>
    </w:p>
    <w:p w14:paraId="37C0C221" w14:textId="15C084DC" w:rsidR="00387B3F" w:rsidRPr="007E7213" w:rsidRDefault="001B7C75" w:rsidP="006A06FC">
      <w:pPr>
        <w:spacing w:line="240" w:lineRule="exact"/>
        <w:rPr>
          <w:sz w:val="15"/>
          <w:szCs w:val="15"/>
        </w:rPr>
      </w:pPr>
      <w:r>
        <w:rPr>
          <w:sz w:val="15"/>
          <w:szCs w:val="15"/>
        </w:rPr>
        <w:t>DM</w:t>
      </w:r>
      <w:r w:rsidR="00BD4DD3" w:rsidRPr="00BD4DD3">
        <w:rPr>
          <w:sz w:val="15"/>
          <w:szCs w:val="15"/>
        </w:rPr>
        <w:t>100</w:t>
      </w:r>
      <w:r w:rsidR="00AB3C7E">
        <w:rPr>
          <w:rFonts w:hint="eastAsia"/>
          <w:sz w:val="15"/>
          <w:szCs w:val="15"/>
        </w:rPr>
        <w:t>是一款针对无人机云系统对无人机</w:t>
      </w:r>
      <w:r w:rsidR="00B83A0D">
        <w:rPr>
          <w:rFonts w:hint="eastAsia"/>
          <w:sz w:val="15"/>
          <w:szCs w:val="15"/>
        </w:rPr>
        <w:t>位置监控</w:t>
      </w:r>
      <w:r w:rsidR="00AB3C7E">
        <w:rPr>
          <w:rFonts w:hint="eastAsia"/>
          <w:sz w:val="15"/>
          <w:szCs w:val="15"/>
        </w:rPr>
        <w:t>而研发的设备，可通过移动网络实现无人机</w:t>
      </w:r>
      <w:r w:rsidR="00131AB8">
        <w:rPr>
          <w:rFonts w:hint="eastAsia"/>
          <w:sz w:val="15"/>
          <w:szCs w:val="15"/>
        </w:rPr>
        <w:t>位置传至云端</w:t>
      </w:r>
      <w:r w:rsidR="00AB3C7E">
        <w:rPr>
          <w:rFonts w:hint="eastAsia"/>
          <w:sz w:val="15"/>
          <w:szCs w:val="15"/>
        </w:rPr>
        <w:t>。在无网络信号或网络信号较差地方飞行时，</w:t>
      </w:r>
      <w:r w:rsidR="00131AB8">
        <w:rPr>
          <w:rFonts w:hint="eastAsia"/>
          <w:sz w:val="15"/>
          <w:szCs w:val="15"/>
        </w:rPr>
        <w:t>云端可通过短信息来获取当前位置信息</w:t>
      </w:r>
      <w:r w:rsidR="00AB3C7E">
        <w:rPr>
          <w:rFonts w:hint="eastAsia"/>
          <w:sz w:val="15"/>
          <w:szCs w:val="15"/>
        </w:rPr>
        <w:t>。</w:t>
      </w:r>
      <w:r w:rsidR="000C6903">
        <w:rPr>
          <w:rFonts w:hint="eastAsia"/>
          <w:sz w:val="15"/>
          <w:szCs w:val="15"/>
        </w:rPr>
        <w:t>本产品</w:t>
      </w:r>
      <w:r w:rsidR="00D86401" w:rsidRPr="007E7213">
        <w:rPr>
          <w:rFonts w:hint="eastAsia"/>
          <w:sz w:val="15"/>
          <w:szCs w:val="15"/>
        </w:rPr>
        <w:t>适用于辅助寻找丢失的无人机。</w:t>
      </w:r>
    </w:p>
    <w:p w14:paraId="682C89A0" w14:textId="77777777" w:rsidR="00387B3F" w:rsidRDefault="00387B3F">
      <w:pPr>
        <w:spacing w:line="360" w:lineRule="auto"/>
        <w:rPr>
          <w:b/>
          <w:bCs/>
        </w:rPr>
      </w:pPr>
    </w:p>
    <w:p w14:paraId="1438E0B0" w14:textId="77777777" w:rsidR="00A73C81" w:rsidRDefault="007E7213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产品外观</w:t>
      </w:r>
    </w:p>
    <w:p w14:paraId="65108385" w14:textId="33715923" w:rsidR="00CA48BD" w:rsidRDefault="00D8249E">
      <w:pPr>
        <w:spacing w:line="360" w:lineRule="auto"/>
      </w:pPr>
      <w:r>
        <w:rPr>
          <w:noProof/>
        </w:rPr>
        <w:drawing>
          <wp:inline distT="0" distB="0" distL="0" distR="0" wp14:anchorId="203B644A" wp14:editId="11F30772">
            <wp:extent cx="2501900" cy="11131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27F60" w14:textId="28338B0A" w:rsidR="00737D46" w:rsidRPr="00316DE4" w:rsidRDefault="002A0610" w:rsidP="00737D46">
      <w:pPr>
        <w:spacing w:line="200" w:lineRule="exact"/>
        <w:rPr>
          <w:b/>
          <w:bCs/>
          <w:sz w:val="15"/>
          <w:szCs w:val="15"/>
        </w:rPr>
      </w:pPr>
      <w:r w:rsidRPr="00316DE4">
        <w:rPr>
          <w:rFonts w:hint="eastAsia"/>
          <w:b/>
          <w:bCs/>
          <w:sz w:val="15"/>
          <w:szCs w:val="15"/>
        </w:rPr>
        <w:t>注释</w:t>
      </w:r>
    </w:p>
    <w:p w14:paraId="202D5B98" w14:textId="5EECB422" w:rsidR="002A0610" w:rsidRPr="003E7A73" w:rsidRDefault="002A0610" w:rsidP="003E7A73">
      <w:pPr>
        <w:pStyle w:val="a5"/>
        <w:numPr>
          <w:ilvl w:val="0"/>
          <w:numId w:val="9"/>
        </w:numPr>
        <w:spacing w:line="200" w:lineRule="exact"/>
        <w:ind w:firstLineChars="0"/>
        <w:rPr>
          <w:sz w:val="13"/>
          <w:szCs w:val="13"/>
        </w:rPr>
      </w:pPr>
      <w:r w:rsidRPr="003E7A73">
        <w:rPr>
          <w:rFonts w:hint="eastAsia"/>
          <w:sz w:val="13"/>
          <w:szCs w:val="13"/>
        </w:rPr>
        <w:t>电源键</w:t>
      </w:r>
    </w:p>
    <w:p w14:paraId="071FA845" w14:textId="33BDE2A6" w:rsidR="002A0610" w:rsidRPr="003E7A73" w:rsidRDefault="002A0610" w:rsidP="003E7A73">
      <w:pPr>
        <w:pStyle w:val="a5"/>
        <w:numPr>
          <w:ilvl w:val="0"/>
          <w:numId w:val="9"/>
        </w:numPr>
        <w:spacing w:line="200" w:lineRule="exact"/>
        <w:ind w:left="0" w:firstLineChars="100" w:firstLine="130"/>
        <w:rPr>
          <w:sz w:val="13"/>
          <w:szCs w:val="13"/>
        </w:rPr>
      </w:pPr>
      <w:r w:rsidRPr="003E7A73">
        <w:rPr>
          <w:rFonts w:hint="eastAsia"/>
          <w:sz w:val="13"/>
          <w:szCs w:val="13"/>
        </w:rPr>
        <w:t>电源指示灯</w:t>
      </w:r>
    </w:p>
    <w:p w14:paraId="64870E92" w14:textId="2A3F9E97" w:rsidR="002A0610" w:rsidRPr="003E7A73" w:rsidRDefault="002A0610" w:rsidP="003E7A73">
      <w:pPr>
        <w:pStyle w:val="a5"/>
        <w:numPr>
          <w:ilvl w:val="0"/>
          <w:numId w:val="9"/>
        </w:numPr>
        <w:spacing w:line="200" w:lineRule="exact"/>
        <w:ind w:firstLineChars="0"/>
        <w:rPr>
          <w:sz w:val="13"/>
          <w:szCs w:val="13"/>
        </w:rPr>
      </w:pPr>
      <w:r w:rsidRPr="003E7A73">
        <w:rPr>
          <w:rFonts w:hint="eastAsia"/>
          <w:sz w:val="13"/>
          <w:szCs w:val="13"/>
        </w:rPr>
        <w:t>定位指示灯</w:t>
      </w:r>
    </w:p>
    <w:p w14:paraId="2C46D706" w14:textId="7F567B1C" w:rsidR="002A0610" w:rsidRPr="003E7A73" w:rsidRDefault="002A0610" w:rsidP="003E7A73">
      <w:pPr>
        <w:pStyle w:val="a5"/>
        <w:numPr>
          <w:ilvl w:val="0"/>
          <w:numId w:val="9"/>
        </w:numPr>
        <w:spacing w:line="200" w:lineRule="exact"/>
        <w:ind w:left="0" w:firstLineChars="100" w:firstLine="130"/>
        <w:rPr>
          <w:sz w:val="13"/>
          <w:szCs w:val="13"/>
        </w:rPr>
      </w:pPr>
      <w:r w:rsidRPr="003E7A73">
        <w:rPr>
          <w:rFonts w:hint="eastAsia"/>
          <w:sz w:val="13"/>
          <w:szCs w:val="13"/>
        </w:rPr>
        <w:t>联网指示灯</w:t>
      </w:r>
    </w:p>
    <w:p w14:paraId="34B3CECE" w14:textId="5C8144B5" w:rsidR="002A0610" w:rsidRPr="003E7A73" w:rsidRDefault="002A0610" w:rsidP="003E7A73">
      <w:pPr>
        <w:pStyle w:val="a5"/>
        <w:numPr>
          <w:ilvl w:val="0"/>
          <w:numId w:val="9"/>
        </w:numPr>
        <w:spacing w:line="200" w:lineRule="exact"/>
        <w:ind w:firstLineChars="0"/>
        <w:rPr>
          <w:sz w:val="13"/>
          <w:szCs w:val="13"/>
        </w:rPr>
      </w:pPr>
      <w:r w:rsidRPr="003E7A73">
        <w:rPr>
          <w:rFonts w:hint="eastAsia"/>
          <w:sz w:val="13"/>
          <w:szCs w:val="13"/>
        </w:rPr>
        <w:t>复位键孔</w:t>
      </w:r>
    </w:p>
    <w:p w14:paraId="71119591" w14:textId="661EE245" w:rsidR="002A0610" w:rsidRPr="003E7A73" w:rsidRDefault="002A0610" w:rsidP="003E7A73">
      <w:pPr>
        <w:pStyle w:val="a5"/>
        <w:numPr>
          <w:ilvl w:val="0"/>
          <w:numId w:val="9"/>
        </w:numPr>
        <w:spacing w:line="200" w:lineRule="exact"/>
        <w:ind w:left="0" w:firstLineChars="100" w:firstLine="130"/>
        <w:rPr>
          <w:sz w:val="13"/>
          <w:szCs w:val="13"/>
        </w:rPr>
      </w:pPr>
      <w:r w:rsidRPr="003E7A73">
        <w:rPr>
          <w:rFonts w:hint="eastAsia"/>
          <w:sz w:val="13"/>
          <w:szCs w:val="13"/>
        </w:rPr>
        <w:t>T</w:t>
      </w:r>
      <w:r w:rsidRPr="003E7A73">
        <w:rPr>
          <w:sz w:val="13"/>
          <w:szCs w:val="13"/>
        </w:rPr>
        <w:t>y</w:t>
      </w:r>
      <w:r w:rsidRPr="003E7A73">
        <w:rPr>
          <w:rFonts w:hint="eastAsia"/>
          <w:sz w:val="13"/>
          <w:szCs w:val="13"/>
        </w:rPr>
        <w:t>pe</w:t>
      </w:r>
      <w:r w:rsidRPr="003E7A73">
        <w:rPr>
          <w:sz w:val="13"/>
          <w:szCs w:val="13"/>
        </w:rPr>
        <w:t>-C</w:t>
      </w:r>
      <w:r w:rsidRPr="003E7A73">
        <w:rPr>
          <w:rFonts w:hint="eastAsia"/>
          <w:sz w:val="13"/>
          <w:szCs w:val="13"/>
        </w:rPr>
        <w:t>充电口</w:t>
      </w:r>
    </w:p>
    <w:p w14:paraId="4AA3C89F" w14:textId="3F5979D1" w:rsidR="002A0610" w:rsidRPr="003E7A73" w:rsidRDefault="002A0610" w:rsidP="003E7A73">
      <w:pPr>
        <w:pStyle w:val="a5"/>
        <w:numPr>
          <w:ilvl w:val="0"/>
          <w:numId w:val="9"/>
        </w:numPr>
        <w:spacing w:line="200" w:lineRule="exact"/>
        <w:ind w:firstLineChars="0"/>
        <w:rPr>
          <w:sz w:val="13"/>
          <w:szCs w:val="13"/>
        </w:rPr>
      </w:pPr>
      <w:r w:rsidRPr="003E7A73">
        <w:rPr>
          <w:rFonts w:hint="eastAsia"/>
          <w:sz w:val="13"/>
          <w:szCs w:val="13"/>
        </w:rPr>
        <w:t>二维码标签</w:t>
      </w:r>
    </w:p>
    <w:p w14:paraId="085459CD" w14:textId="4EE4317F" w:rsidR="00A73C81" w:rsidRPr="003E7A73" w:rsidRDefault="00430CD1" w:rsidP="003E7A73">
      <w:pPr>
        <w:pStyle w:val="a5"/>
        <w:numPr>
          <w:ilvl w:val="0"/>
          <w:numId w:val="9"/>
        </w:numPr>
        <w:spacing w:line="200" w:lineRule="exact"/>
        <w:ind w:left="0" w:firstLineChars="100" w:firstLine="130"/>
        <w:rPr>
          <w:sz w:val="13"/>
          <w:szCs w:val="13"/>
        </w:rPr>
      </w:pPr>
      <w:r>
        <w:rPr>
          <w:sz w:val="13"/>
          <w:szCs w:val="13"/>
        </w:rPr>
        <w:t>SIM</w:t>
      </w:r>
      <w:r w:rsidR="002A0610" w:rsidRPr="003E7A73">
        <w:rPr>
          <w:rFonts w:hint="eastAsia"/>
          <w:sz w:val="13"/>
          <w:szCs w:val="13"/>
        </w:rPr>
        <w:t>卡仓</w:t>
      </w:r>
    </w:p>
    <w:p w14:paraId="2705BF60" w14:textId="3B6B8E01" w:rsidR="00CA48BD" w:rsidRPr="00316DE4" w:rsidRDefault="00CA48BD" w:rsidP="00CA48BD">
      <w:pPr>
        <w:spacing w:line="240" w:lineRule="exact"/>
        <w:rPr>
          <w:b/>
          <w:bCs/>
          <w:sz w:val="15"/>
          <w:szCs w:val="15"/>
        </w:rPr>
      </w:pPr>
      <w:r w:rsidRPr="00316DE4">
        <w:rPr>
          <w:b/>
          <w:bCs/>
          <w:sz w:val="15"/>
          <w:szCs w:val="15"/>
        </w:rPr>
        <w:t>指示灯</w:t>
      </w:r>
      <w:r w:rsidRPr="00316DE4">
        <w:rPr>
          <w:rFonts w:hint="eastAsia"/>
          <w:b/>
          <w:bCs/>
          <w:sz w:val="15"/>
          <w:szCs w:val="15"/>
        </w:rPr>
        <w:t>状态说明</w:t>
      </w:r>
    </w:p>
    <w:p w14:paraId="228B9EAB" w14:textId="5C69CDD5" w:rsidR="00CA48BD" w:rsidRPr="00316DE4" w:rsidRDefault="00CA48BD" w:rsidP="00CA48BD">
      <w:pPr>
        <w:pStyle w:val="a6"/>
        <w:numPr>
          <w:ilvl w:val="0"/>
          <w:numId w:val="2"/>
        </w:numPr>
        <w:spacing w:line="240" w:lineRule="exact"/>
        <w:rPr>
          <w:sz w:val="13"/>
          <w:szCs w:val="13"/>
        </w:rPr>
      </w:pPr>
      <w:r w:rsidRPr="00316DE4">
        <w:rPr>
          <w:sz w:val="13"/>
          <w:szCs w:val="13"/>
        </w:rPr>
        <w:t>电源指示灯</w:t>
      </w:r>
    </w:p>
    <w:p w14:paraId="6152C2F6" w14:textId="212C5C59" w:rsidR="00CA48BD" w:rsidRPr="00316DE4" w:rsidRDefault="004D4EF5" w:rsidP="0076696C">
      <w:pPr>
        <w:pStyle w:val="a6"/>
        <w:spacing w:line="240" w:lineRule="exact"/>
        <w:ind w:firstLineChars="523" w:firstLine="680"/>
        <w:rPr>
          <w:sz w:val="13"/>
          <w:szCs w:val="13"/>
        </w:rPr>
      </w:pPr>
      <w:r>
        <w:rPr>
          <w:sz w:val="13"/>
          <w:szCs w:val="13"/>
        </w:rPr>
        <w:t>电量充足</w:t>
      </w:r>
      <w:r>
        <w:rPr>
          <w:rFonts w:hint="eastAsia"/>
          <w:sz w:val="13"/>
          <w:szCs w:val="13"/>
        </w:rPr>
        <w:t>时放电，</w:t>
      </w:r>
      <w:r>
        <w:rPr>
          <w:sz w:val="13"/>
          <w:szCs w:val="13"/>
        </w:rPr>
        <w:t>指示灯</w:t>
      </w:r>
      <w:r w:rsidR="00CA48BD" w:rsidRPr="00316DE4">
        <w:rPr>
          <w:sz w:val="13"/>
          <w:szCs w:val="13"/>
        </w:rPr>
        <w:t>绿灯</w:t>
      </w:r>
      <w:r>
        <w:rPr>
          <w:rFonts w:hint="eastAsia"/>
          <w:sz w:val="13"/>
          <w:szCs w:val="13"/>
        </w:rPr>
        <w:t>常亮</w:t>
      </w:r>
      <w:r w:rsidR="009127DB">
        <w:rPr>
          <w:rFonts w:hint="eastAsia"/>
          <w:sz w:val="13"/>
          <w:szCs w:val="13"/>
        </w:rPr>
        <w:t>。</w:t>
      </w:r>
    </w:p>
    <w:p w14:paraId="3F0E4417" w14:textId="5736629C" w:rsidR="00CA48BD" w:rsidRPr="00316DE4" w:rsidRDefault="00CA48BD" w:rsidP="0076696C">
      <w:pPr>
        <w:pStyle w:val="a6"/>
        <w:spacing w:line="240" w:lineRule="exact"/>
        <w:ind w:firstLineChars="523" w:firstLine="680"/>
        <w:rPr>
          <w:sz w:val="13"/>
          <w:szCs w:val="13"/>
        </w:rPr>
      </w:pPr>
      <w:r w:rsidRPr="00316DE4">
        <w:rPr>
          <w:sz w:val="13"/>
          <w:szCs w:val="13"/>
        </w:rPr>
        <w:t>电量不足</w:t>
      </w:r>
      <w:r w:rsidR="004D4EF5">
        <w:rPr>
          <w:rFonts w:hint="eastAsia"/>
          <w:sz w:val="13"/>
          <w:szCs w:val="13"/>
        </w:rPr>
        <w:t>时放电，指示灯</w:t>
      </w:r>
      <w:r w:rsidRPr="00316DE4">
        <w:rPr>
          <w:rFonts w:hint="eastAsia"/>
          <w:sz w:val="13"/>
          <w:szCs w:val="13"/>
        </w:rPr>
        <w:t>红灯</w:t>
      </w:r>
      <w:r w:rsidR="004D4EF5">
        <w:rPr>
          <w:rFonts w:hint="eastAsia"/>
          <w:sz w:val="13"/>
          <w:szCs w:val="13"/>
        </w:rPr>
        <w:t>常亮</w:t>
      </w:r>
      <w:r w:rsidR="009127DB">
        <w:rPr>
          <w:rFonts w:hint="eastAsia"/>
          <w:sz w:val="13"/>
          <w:szCs w:val="13"/>
        </w:rPr>
        <w:t>。</w:t>
      </w:r>
    </w:p>
    <w:p w14:paraId="2156EF56" w14:textId="23029015" w:rsidR="00CA48BD" w:rsidRPr="00316DE4" w:rsidRDefault="00CA48BD" w:rsidP="0076696C">
      <w:pPr>
        <w:pStyle w:val="a6"/>
        <w:spacing w:line="240" w:lineRule="exact"/>
        <w:ind w:firstLineChars="523" w:firstLine="680"/>
        <w:rPr>
          <w:sz w:val="13"/>
          <w:szCs w:val="13"/>
        </w:rPr>
      </w:pPr>
      <w:r w:rsidRPr="00316DE4">
        <w:rPr>
          <w:sz w:val="13"/>
          <w:szCs w:val="13"/>
        </w:rPr>
        <w:t>充电时</w:t>
      </w:r>
      <w:r w:rsidRPr="00316DE4">
        <w:rPr>
          <w:rFonts w:hint="eastAsia"/>
          <w:sz w:val="13"/>
          <w:szCs w:val="13"/>
        </w:rPr>
        <w:t>，</w:t>
      </w:r>
      <w:r w:rsidRPr="00316DE4">
        <w:rPr>
          <w:sz w:val="13"/>
          <w:szCs w:val="13"/>
        </w:rPr>
        <w:t>指示灯绿灯闪烁</w:t>
      </w:r>
      <w:r w:rsidR="009127DB">
        <w:rPr>
          <w:rFonts w:hint="eastAsia"/>
          <w:sz w:val="13"/>
          <w:szCs w:val="13"/>
        </w:rPr>
        <w:t>。</w:t>
      </w:r>
    </w:p>
    <w:p w14:paraId="102ACEF5" w14:textId="4C64AA64" w:rsidR="00CA48BD" w:rsidRPr="009127DB" w:rsidRDefault="00CA48BD" w:rsidP="009127DB">
      <w:pPr>
        <w:pStyle w:val="a6"/>
        <w:spacing w:line="240" w:lineRule="exact"/>
        <w:ind w:firstLineChars="523" w:firstLine="680"/>
        <w:rPr>
          <w:sz w:val="13"/>
          <w:szCs w:val="13"/>
        </w:rPr>
      </w:pPr>
      <w:r w:rsidRPr="00316DE4">
        <w:rPr>
          <w:sz w:val="13"/>
          <w:szCs w:val="13"/>
        </w:rPr>
        <w:t>充满时</w:t>
      </w:r>
      <w:r w:rsidRPr="00316DE4">
        <w:rPr>
          <w:rFonts w:hint="eastAsia"/>
          <w:sz w:val="13"/>
          <w:szCs w:val="13"/>
        </w:rPr>
        <w:t>，</w:t>
      </w:r>
      <w:r w:rsidR="004D4EF5">
        <w:rPr>
          <w:sz w:val="13"/>
          <w:szCs w:val="13"/>
        </w:rPr>
        <w:t>指示灯绿</w:t>
      </w:r>
      <w:r w:rsidR="004D4EF5">
        <w:rPr>
          <w:rFonts w:hint="eastAsia"/>
          <w:sz w:val="13"/>
          <w:szCs w:val="13"/>
        </w:rPr>
        <w:t>灯</w:t>
      </w:r>
      <w:r w:rsidRPr="00316DE4">
        <w:rPr>
          <w:sz w:val="13"/>
          <w:szCs w:val="13"/>
        </w:rPr>
        <w:t>常亮</w:t>
      </w:r>
      <w:r w:rsidR="009127DB">
        <w:rPr>
          <w:rFonts w:hint="eastAsia"/>
          <w:sz w:val="13"/>
          <w:szCs w:val="13"/>
        </w:rPr>
        <w:t>。</w:t>
      </w:r>
    </w:p>
    <w:p w14:paraId="5129ED37" w14:textId="3DF91C67" w:rsidR="00CA48BD" w:rsidRPr="0076696C" w:rsidRDefault="00CA48BD" w:rsidP="00CA48BD">
      <w:pPr>
        <w:pStyle w:val="a5"/>
        <w:numPr>
          <w:ilvl w:val="0"/>
          <w:numId w:val="2"/>
        </w:numPr>
        <w:spacing w:line="240" w:lineRule="exact"/>
        <w:ind w:firstLineChars="0"/>
        <w:rPr>
          <w:color w:val="000000" w:themeColor="text1"/>
          <w:sz w:val="13"/>
          <w:szCs w:val="13"/>
        </w:rPr>
      </w:pPr>
      <w:r w:rsidRPr="0076696C">
        <w:rPr>
          <w:rFonts w:hint="eastAsia"/>
          <w:color w:val="000000" w:themeColor="text1"/>
          <w:sz w:val="13"/>
          <w:szCs w:val="13"/>
        </w:rPr>
        <w:t>定位指示灯</w:t>
      </w:r>
    </w:p>
    <w:p w14:paraId="507E3444" w14:textId="2FDF535B" w:rsidR="00CA48BD" w:rsidRPr="0076696C" w:rsidRDefault="009127DB" w:rsidP="0076696C">
      <w:pPr>
        <w:spacing w:line="240" w:lineRule="exact"/>
        <w:ind w:firstLineChars="523" w:firstLine="680"/>
        <w:rPr>
          <w:color w:val="000000" w:themeColor="text1"/>
          <w:sz w:val="15"/>
          <w:szCs w:val="15"/>
        </w:rPr>
      </w:pPr>
      <w:r w:rsidRPr="0076696C">
        <w:rPr>
          <w:rFonts w:cs="MS Mincho" w:hint="eastAsia"/>
          <w:color w:val="000000" w:themeColor="text1"/>
          <w:sz w:val="13"/>
          <w:szCs w:val="13"/>
        </w:rPr>
        <w:t>定位成功</w:t>
      </w:r>
      <w:r>
        <w:rPr>
          <w:rFonts w:cs="MS Mincho" w:hint="eastAsia"/>
          <w:color w:val="000000" w:themeColor="text1"/>
          <w:sz w:val="13"/>
          <w:szCs w:val="13"/>
        </w:rPr>
        <w:t>，</w:t>
      </w:r>
      <w:r w:rsidR="003E7A73" w:rsidRPr="0076696C">
        <w:rPr>
          <w:rFonts w:cs="MS Mincho" w:hint="eastAsia"/>
          <w:color w:val="000000" w:themeColor="text1"/>
          <w:sz w:val="13"/>
          <w:szCs w:val="13"/>
        </w:rPr>
        <w:t>指示灯</w:t>
      </w:r>
      <w:r>
        <w:rPr>
          <w:rFonts w:cs="MS Mincho" w:hint="eastAsia"/>
          <w:color w:val="000000" w:themeColor="text1"/>
          <w:sz w:val="13"/>
          <w:szCs w:val="13"/>
        </w:rPr>
        <w:t>常亮。</w:t>
      </w:r>
    </w:p>
    <w:p w14:paraId="333050E2" w14:textId="5336E009" w:rsidR="0076696C" w:rsidRDefault="009127DB" w:rsidP="009127DB">
      <w:pPr>
        <w:pStyle w:val="a6"/>
        <w:spacing w:line="240" w:lineRule="exact"/>
        <w:ind w:left="420" w:firstLine="263"/>
        <w:rPr>
          <w:color w:val="000000" w:themeColor="text1"/>
          <w:sz w:val="13"/>
          <w:szCs w:val="13"/>
        </w:rPr>
      </w:pPr>
      <w:r>
        <w:rPr>
          <w:rFonts w:hint="eastAsia"/>
          <w:color w:val="000000" w:themeColor="text1"/>
          <w:sz w:val="13"/>
          <w:szCs w:val="13"/>
        </w:rPr>
        <w:t>定位不成功，指示灯不亮。</w:t>
      </w:r>
    </w:p>
    <w:p w14:paraId="477B60D4" w14:textId="65AB15B3" w:rsidR="009127DB" w:rsidRPr="009127DB" w:rsidRDefault="009127DB" w:rsidP="009127DB">
      <w:pPr>
        <w:pStyle w:val="a6"/>
        <w:spacing w:line="240" w:lineRule="exact"/>
        <w:ind w:left="420" w:firstLine="263"/>
        <w:rPr>
          <w:color w:val="000000" w:themeColor="text1"/>
          <w:sz w:val="13"/>
          <w:szCs w:val="13"/>
        </w:rPr>
      </w:pPr>
      <w:r>
        <w:rPr>
          <w:rFonts w:hint="eastAsia"/>
          <w:color w:val="000000" w:themeColor="text1"/>
          <w:sz w:val="13"/>
          <w:szCs w:val="13"/>
        </w:rPr>
        <w:t>成功向云端发出定位信息，指示灯闪烁5次。</w:t>
      </w:r>
    </w:p>
    <w:p w14:paraId="40CB893B" w14:textId="4607C57E" w:rsidR="0076696C" w:rsidRPr="0076696C" w:rsidRDefault="0076696C" w:rsidP="0076696C">
      <w:pPr>
        <w:pStyle w:val="a6"/>
        <w:numPr>
          <w:ilvl w:val="0"/>
          <w:numId w:val="2"/>
        </w:numPr>
        <w:spacing w:line="240" w:lineRule="exact"/>
        <w:rPr>
          <w:color w:val="000000" w:themeColor="text1"/>
          <w:sz w:val="13"/>
          <w:szCs w:val="13"/>
        </w:rPr>
      </w:pPr>
      <w:r w:rsidRPr="0076696C">
        <w:rPr>
          <w:rFonts w:hint="eastAsia"/>
          <w:color w:val="000000" w:themeColor="text1"/>
          <w:sz w:val="13"/>
          <w:szCs w:val="13"/>
        </w:rPr>
        <w:t>联网指示灯</w:t>
      </w:r>
    </w:p>
    <w:p w14:paraId="78F46D01" w14:textId="4FEC2E6B" w:rsidR="0076696C" w:rsidRPr="0076696C" w:rsidRDefault="0076696C" w:rsidP="0076696C">
      <w:pPr>
        <w:pStyle w:val="a6"/>
        <w:spacing w:line="240" w:lineRule="exact"/>
        <w:ind w:firstLineChars="523" w:firstLine="680"/>
        <w:rPr>
          <w:color w:val="000000" w:themeColor="text1"/>
          <w:sz w:val="13"/>
          <w:szCs w:val="13"/>
        </w:rPr>
      </w:pPr>
      <w:r w:rsidRPr="0076696C">
        <w:rPr>
          <w:rFonts w:hint="eastAsia"/>
          <w:color w:val="000000" w:themeColor="text1"/>
          <w:sz w:val="13"/>
          <w:szCs w:val="13"/>
        </w:rPr>
        <w:t>入网注册时，指示灯绿灯慢闪</w:t>
      </w:r>
      <w:r w:rsidR="009127DB">
        <w:rPr>
          <w:rFonts w:hint="eastAsia"/>
          <w:color w:val="000000" w:themeColor="text1"/>
          <w:sz w:val="13"/>
          <w:szCs w:val="13"/>
        </w:rPr>
        <w:t>。</w:t>
      </w:r>
    </w:p>
    <w:p w14:paraId="14A7F404" w14:textId="21FF8F1B" w:rsidR="00CA48BD" w:rsidRDefault="0076696C" w:rsidP="0076696C">
      <w:pPr>
        <w:pStyle w:val="a6"/>
        <w:spacing w:line="240" w:lineRule="exact"/>
        <w:ind w:firstLineChars="523" w:firstLine="680"/>
        <w:rPr>
          <w:color w:val="000000" w:themeColor="text1"/>
          <w:sz w:val="13"/>
          <w:szCs w:val="13"/>
        </w:rPr>
      </w:pPr>
      <w:r w:rsidRPr="0076696C">
        <w:rPr>
          <w:rFonts w:hint="eastAsia"/>
          <w:color w:val="000000" w:themeColor="text1"/>
          <w:sz w:val="13"/>
          <w:szCs w:val="13"/>
        </w:rPr>
        <w:t>注册成功时，指示灯绿灯快闪</w:t>
      </w:r>
      <w:r w:rsidR="009127DB">
        <w:rPr>
          <w:rFonts w:hint="eastAsia"/>
          <w:color w:val="000000" w:themeColor="text1"/>
          <w:sz w:val="13"/>
          <w:szCs w:val="13"/>
        </w:rPr>
        <w:t>。</w:t>
      </w:r>
    </w:p>
    <w:p w14:paraId="6421C2EB" w14:textId="77777777" w:rsidR="00F43D46" w:rsidRPr="0076696C" w:rsidRDefault="00F43D46" w:rsidP="0076696C">
      <w:pPr>
        <w:pStyle w:val="a6"/>
        <w:spacing w:line="240" w:lineRule="exact"/>
        <w:ind w:firstLineChars="523" w:firstLine="680"/>
        <w:rPr>
          <w:color w:val="000000" w:themeColor="text1"/>
          <w:sz w:val="13"/>
          <w:szCs w:val="13"/>
        </w:rPr>
      </w:pPr>
    </w:p>
    <w:p w14:paraId="0A48F2BB" w14:textId="77777777" w:rsidR="00A73C81" w:rsidRPr="00D86401" w:rsidRDefault="003563AA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配件清单</w:t>
      </w:r>
    </w:p>
    <w:p w14:paraId="2B94A908" w14:textId="384B8640" w:rsidR="00A73C81" w:rsidRPr="00D63839" w:rsidRDefault="003563AA" w:rsidP="00AE0DF0">
      <w:pPr>
        <w:pStyle w:val="a5"/>
        <w:numPr>
          <w:ilvl w:val="0"/>
          <w:numId w:val="6"/>
        </w:numPr>
        <w:spacing w:line="240" w:lineRule="exact"/>
        <w:ind w:firstLineChars="0"/>
        <w:rPr>
          <w:sz w:val="13"/>
          <w:szCs w:val="13"/>
        </w:rPr>
      </w:pPr>
      <w:r w:rsidRPr="00D63839">
        <w:rPr>
          <w:rFonts w:hint="eastAsia"/>
          <w:sz w:val="13"/>
          <w:szCs w:val="13"/>
        </w:rPr>
        <w:t>说明书</w:t>
      </w:r>
      <w:r w:rsidR="00C34F83" w:rsidRPr="00D63839">
        <w:rPr>
          <w:rFonts w:hint="eastAsia"/>
          <w:sz w:val="13"/>
          <w:szCs w:val="13"/>
        </w:rPr>
        <w:t xml:space="preserve"> </w:t>
      </w:r>
      <w:r w:rsidR="00C34F83" w:rsidRPr="00D63839">
        <w:rPr>
          <w:sz w:val="13"/>
          <w:szCs w:val="13"/>
        </w:rPr>
        <w:t xml:space="preserve">                       </w:t>
      </w:r>
      <w:r w:rsidR="00166E07" w:rsidRPr="00D63839">
        <w:rPr>
          <w:sz w:val="13"/>
          <w:szCs w:val="13"/>
        </w:rPr>
        <w:t xml:space="preserve"> </w:t>
      </w:r>
      <w:r w:rsidR="00C34F83" w:rsidRPr="00D63839">
        <w:rPr>
          <w:sz w:val="13"/>
          <w:szCs w:val="13"/>
        </w:rPr>
        <w:t>1</w:t>
      </w:r>
      <w:r w:rsidR="00C34F83" w:rsidRPr="00D63839">
        <w:rPr>
          <w:rFonts w:hint="eastAsia"/>
          <w:sz w:val="13"/>
          <w:szCs w:val="13"/>
        </w:rPr>
        <w:t>份</w:t>
      </w:r>
    </w:p>
    <w:p w14:paraId="01255B1F" w14:textId="0EB7B29A" w:rsidR="00A73C81" w:rsidRPr="00D63839" w:rsidRDefault="007E7213" w:rsidP="00AE0DF0">
      <w:pPr>
        <w:pStyle w:val="a5"/>
        <w:numPr>
          <w:ilvl w:val="0"/>
          <w:numId w:val="6"/>
        </w:numPr>
        <w:spacing w:line="240" w:lineRule="exact"/>
        <w:ind w:firstLineChars="0"/>
        <w:rPr>
          <w:sz w:val="13"/>
          <w:szCs w:val="13"/>
        </w:rPr>
      </w:pPr>
      <w:r w:rsidRPr="00D63839">
        <w:rPr>
          <w:rFonts w:hint="eastAsia"/>
          <w:sz w:val="13"/>
          <w:szCs w:val="13"/>
        </w:rPr>
        <w:t>无人机</w:t>
      </w:r>
      <w:r w:rsidR="003563AA" w:rsidRPr="00D63839">
        <w:rPr>
          <w:rFonts w:hint="eastAsia"/>
          <w:sz w:val="13"/>
          <w:szCs w:val="13"/>
        </w:rPr>
        <w:t>监控模块</w:t>
      </w:r>
      <w:r w:rsidR="00C34F83" w:rsidRPr="00D63839">
        <w:rPr>
          <w:rFonts w:hint="eastAsia"/>
          <w:sz w:val="13"/>
          <w:szCs w:val="13"/>
        </w:rPr>
        <w:t xml:space="preserve"> </w:t>
      </w:r>
      <w:r w:rsidR="00C34F83" w:rsidRPr="00D63839">
        <w:rPr>
          <w:sz w:val="13"/>
          <w:szCs w:val="13"/>
        </w:rPr>
        <w:t xml:space="preserve">               </w:t>
      </w:r>
      <w:r w:rsidR="00B83A0D" w:rsidRPr="00D63839">
        <w:rPr>
          <w:sz w:val="13"/>
          <w:szCs w:val="13"/>
        </w:rPr>
        <w:t xml:space="preserve"> </w:t>
      </w:r>
      <w:r w:rsidR="00C34F83" w:rsidRPr="00D63839">
        <w:rPr>
          <w:sz w:val="13"/>
          <w:szCs w:val="13"/>
        </w:rPr>
        <w:t>1</w:t>
      </w:r>
      <w:r w:rsidR="00C34F83" w:rsidRPr="00D63839">
        <w:rPr>
          <w:rFonts w:hint="eastAsia"/>
          <w:sz w:val="13"/>
          <w:szCs w:val="13"/>
        </w:rPr>
        <w:t>台</w:t>
      </w:r>
    </w:p>
    <w:p w14:paraId="1125651E" w14:textId="74D8EF57" w:rsidR="00316DE4" w:rsidRPr="00D63839" w:rsidRDefault="00B83A0D" w:rsidP="00B83A0D">
      <w:pPr>
        <w:pStyle w:val="a5"/>
        <w:numPr>
          <w:ilvl w:val="0"/>
          <w:numId w:val="6"/>
        </w:numPr>
        <w:spacing w:line="240" w:lineRule="exact"/>
        <w:ind w:firstLineChars="0"/>
        <w:rPr>
          <w:sz w:val="13"/>
          <w:szCs w:val="13"/>
        </w:rPr>
      </w:pPr>
      <w:r w:rsidRPr="00D63839">
        <w:rPr>
          <w:rFonts w:hint="eastAsia"/>
          <w:sz w:val="13"/>
          <w:szCs w:val="13"/>
        </w:rPr>
        <w:t>SIM</w:t>
      </w:r>
      <w:r w:rsidRPr="00D63839">
        <w:rPr>
          <w:rFonts w:hint="eastAsia"/>
          <w:sz w:val="13"/>
          <w:szCs w:val="13"/>
        </w:rPr>
        <w:t>卡</w:t>
      </w:r>
      <w:r w:rsidR="00166E07" w:rsidRPr="00D63839">
        <w:rPr>
          <w:sz w:val="13"/>
          <w:szCs w:val="13"/>
        </w:rPr>
        <w:t xml:space="preserve">                    </w:t>
      </w:r>
      <w:r w:rsidRPr="00D63839">
        <w:rPr>
          <w:rFonts w:hint="eastAsia"/>
          <w:sz w:val="13"/>
          <w:szCs w:val="13"/>
        </w:rPr>
        <w:t xml:space="preserve"> </w:t>
      </w:r>
      <w:r w:rsidRPr="00D63839">
        <w:rPr>
          <w:sz w:val="13"/>
          <w:szCs w:val="13"/>
        </w:rPr>
        <w:t xml:space="preserve">    1</w:t>
      </w:r>
      <w:r w:rsidRPr="00D63839">
        <w:rPr>
          <w:rFonts w:hint="eastAsia"/>
          <w:sz w:val="13"/>
          <w:szCs w:val="13"/>
        </w:rPr>
        <w:t>张</w:t>
      </w:r>
    </w:p>
    <w:p w14:paraId="7BF96D27" w14:textId="77777777" w:rsidR="00B83A0D" w:rsidRPr="00D63839" w:rsidRDefault="00B83A0D">
      <w:pPr>
        <w:spacing w:line="360" w:lineRule="auto"/>
        <w:rPr>
          <w:b/>
          <w:bCs/>
          <w:sz w:val="13"/>
          <w:szCs w:val="13"/>
        </w:rPr>
      </w:pPr>
    </w:p>
    <w:p w14:paraId="40FF1601" w14:textId="0B0C8FE8" w:rsidR="00AD3B28" w:rsidRDefault="00B83A0D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主要技术指标</w:t>
      </w:r>
    </w:p>
    <w:p w14:paraId="6D0A1CEF" w14:textId="07E320DB" w:rsidR="00B83A0D" w:rsidRPr="00D63839" w:rsidRDefault="00B83A0D" w:rsidP="00F43D46">
      <w:pPr>
        <w:pStyle w:val="a5"/>
        <w:numPr>
          <w:ilvl w:val="0"/>
          <w:numId w:val="11"/>
        </w:numPr>
        <w:spacing w:line="240" w:lineRule="exact"/>
        <w:ind w:firstLineChars="0"/>
        <w:rPr>
          <w:sz w:val="13"/>
          <w:szCs w:val="13"/>
        </w:rPr>
      </w:pPr>
      <w:r w:rsidRPr="00D63839">
        <w:rPr>
          <w:rFonts w:hint="eastAsia"/>
          <w:sz w:val="13"/>
          <w:szCs w:val="13"/>
        </w:rPr>
        <w:t>重量：约为</w:t>
      </w:r>
      <w:r w:rsidRPr="00D63839">
        <w:rPr>
          <w:rFonts w:hint="eastAsia"/>
          <w:sz w:val="13"/>
          <w:szCs w:val="13"/>
        </w:rPr>
        <w:t>3</w:t>
      </w:r>
      <w:r w:rsidRPr="00D63839">
        <w:rPr>
          <w:sz w:val="13"/>
          <w:szCs w:val="13"/>
        </w:rPr>
        <w:t>0</w:t>
      </w:r>
      <w:r w:rsidRPr="00D63839">
        <w:rPr>
          <w:rFonts w:hint="eastAsia"/>
          <w:sz w:val="13"/>
          <w:szCs w:val="13"/>
        </w:rPr>
        <w:t>g</w:t>
      </w:r>
    </w:p>
    <w:p w14:paraId="2F702D47" w14:textId="103D79D0" w:rsidR="00B83A0D" w:rsidRPr="00D63839" w:rsidRDefault="00B83A0D" w:rsidP="00F43D46">
      <w:pPr>
        <w:pStyle w:val="a5"/>
        <w:numPr>
          <w:ilvl w:val="0"/>
          <w:numId w:val="11"/>
        </w:numPr>
        <w:spacing w:line="240" w:lineRule="exact"/>
        <w:ind w:firstLineChars="0"/>
        <w:rPr>
          <w:sz w:val="13"/>
          <w:szCs w:val="13"/>
        </w:rPr>
      </w:pPr>
      <w:r w:rsidRPr="00D63839">
        <w:rPr>
          <w:rFonts w:hint="eastAsia"/>
          <w:sz w:val="13"/>
          <w:szCs w:val="13"/>
        </w:rPr>
        <w:t>尺寸：</w:t>
      </w:r>
      <w:r w:rsidR="00631F7D" w:rsidRPr="00D63839">
        <w:rPr>
          <w:sz w:val="13"/>
          <w:szCs w:val="13"/>
        </w:rPr>
        <w:t>50</w:t>
      </w:r>
      <w:r w:rsidR="00131AB8" w:rsidRPr="00D63839">
        <w:rPr>
          <w:rFonts w:hint="eastAsia"/>
          <w:sz w:val="13"/>
          <w:szCs w:val="13"/>
        </w:rPr>
        <w:t>mm</w:t>
      </w:r>
      <w:r w:rsidR="00131AB8" w:rsidRPr="00D63839">
        <w:rPr>
          <w:sz w:val="13"/>
          <w:szCs w:val="13"/>
        </w:rPr>
        <w:t xml:space="preserve"> </w:t>
      </w:r>
      <w:r w:rsidR="00131AB8" w:rsidRPr="00D63839">
        <w:rPr>
          <w:rFonts w:hint="eastAsia"/>
          <w:sz w:val="13"/>
          <w:szCs w:val="13"/>
        </w:rPr>
        <w:t>x</w:t>
      </w:r>
      <w:r w:rsidR="00131AB8" w:rsidRPr="00D63839">
        <w:rPr>
          <w:sz w:val="13"/>
          <w:szCs w:val="13"/>
        </w:rPr>
        <w:t xml:space="preserve"> 43</w:t>
      </w:r>
      <w:r w:rsidR="00131AB8" w:rsidRPr="00D63839">
        <w:rPr>
          <w:rFonts w:hint="eastAsia"/>
          <w:sz w:val="13"/>
          <w:szCs w:val="13"/>
        </w:rPr>
        <w:t>mm</w:t>
      </w:r>
      <w:r w:rsidR="00131AB8" w:rsidRPr="00D63839">
        <w:rPr>
          <w:sz w:val="13"/>
          <w:szCs w:val="13"/>
        </w:rPr>
        <w:t xml:space="preserve"> </w:t>
      </w:r>
      <w:r w:rsidR="00131AB8" w:rsidRPr="00D63839">
        <w:rPr>
          <w:rFonts w:hint="eastAsia"/>
          <w:sz w:val="13"/>
          <w:szCs w:val="13"/>
        </w:rPr>
        <w:t>x</w:t>
      </w:r>
      <w:r w:rsidR="00131AB8" w:rsidRPr="00D63839">
        <w:rPr>
          <w:sz w:val="13"/>
          <w:szCs w:val="13"/>
        </w:rPr>
        <w:t xml:space="preserve"> 17</w:t>
      </w:r>
      <w:r w:rsidR="00131AB8" w:rsidRPr="00D63839">
        <w:rPr>
          <w:rFonts w:hint="eastAsia"/>
          <w:sz w:val="13"/>
          <w:szCs w:val="13"/>
        </w:rPr>
        <w:t>mm</w:t>
      </w:r>
    </w:p>
    <w:p w14:paraId="018BAE1F" w14:textId="28378691" w:rsidR="00A22075" w:rsidRPr="000345FF" w:rsidRDefault="00B83A0D" w:rsidP="000345FF">
      <w:pPr>
        <w:pStyle w:val="a5"/>
        <w:numPr>
          <w:ilvl w:val="0"/>
          <w:numId w:val="11"/>
        </w:numPr>
        <w:spacing w:line="240" w:lineRule="exact"/>
        <w:ind w:firstLineChars="0"/>
        <w:rPr>
          <w:sz w:val="13"/>
          <w:szCs w:val="13"/>
        </w:rPr>
      </w:pPr>
      <w:r w:rsidRPr="00D63839">
        <w:rPr>
          <w:rFonts w:hint="eastAsia"/>
          <w:sz w:val="13"/>
          <w:szCs w:val="13"/>
        </w:rPr>
        <w:t>定位方式：</w:t>
      </w:r>
      <w:r w:rsidR="00F450F2" w:rsidRPr="00D63839">
        <w:rPr>
          <w:sz w:val="13"/>
          <w:szCs w:val="13"/>
        </w:rPr>
        <w:t>GPS/B</w:t>
      </w:r>
      <w:r w:rsidR="00F450F2" w:rsidRPr="00D63839">
        <w:rPr>
          <w:rFonts w:hint="eastAsia"/>
          <w:sz w:val="13"/>
          <w:szCs w:val="13"/>
        </w:rPr>
        <w:t>ei</w:t>
      </w:r>
      <w:r w:rsidR="00F450F2" w:rsidRPr="00D63839">
        <w:rPr>
          <w:sz w:val="13"/>
          <w:szCs w:val="13"/>
        </w:rPr>
        <w:t>D</w:t>
      </w:r>
      <w:r w:rsidR="00F450F2" w:rsidRPr="00D63839">
        <w:rPr>
          <w:rFonts w:hint="eastAsia"/>
          <w:sz w:val="13"/>
          <w:szCs w:val="13"/>
        </w:rPr>
        <w:t>ou</w:t>
      </w:r>
    </w:p>
    <w:p w14:paraId="470C133A" w14:textId="77777777" w:rsidR="000345FF" w:rsidRDefault="000345FF" w:rsidP="000345FF">
      <w:pPr>
        <w:spacing w:line="360" w:lineRule="auto"/>
        <w:rPr>
          <w:b/>
          <w:bCs/>
        </w:rPr>
      </w:pPr>
    </w:p>
    <w:p w14:paraId="62A4F3DC" w14:textId="692B8EA4" w:rsidR="00A73C81" w:rsidRDefault="00737D46" w:rsidP="000345FF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无人机</w:t>
      </w:r>
      <w:r w:rsidR="003563AA">
        <w:rPr>
          <w:rFonts w:hint="eastAsia"/>
          <w:b/>
          <w:bCs/>
        </w:rPr>
        <w:t>监控模块的</w:t>
      </w:r>
      <w:r w:rsidR="00246C5B">
        <w:rPr>
          <w:rFonts w:hint="eastAsia"/>
          <w:b/>
          <w:bCs/>
        </w:rPr>
        <w:t>安装</w:t>
      </w:r>
      <w:r>
        <w:rPr>
          <w:rFonts w:hint="eastAsia"/>
          <w:b/>
          <w:bCs/>
        </w:rPr>
        <w:t>及使用</w:t>
      </w:r>
    </w:p>
    <w:p w14:paraId="33265B31" w14:textId="2D0410BC" w:rsidR="001C0FAF" w:rsidRPr="001C0FAF" w:rsidRDefault="001C0FAF" w:rsidP="001C0FAF">
      <w:pPr>
        <w:spacing w:line="240" w:lineRule="exact"/>
        <w:rPr>
          <w:b/>
          <w:bCs/>
          <w:sz w:val="18"/>
          <w:szCs w:val="18"/>
        </w:rPr>
      </w:pPr>
      <w:r w:rsidRPr="001C0FAF">
        <w:rPr>
          <w:b/>
          <w:bCs/>
          <w:sz w:val="18"/>
          <w:szCs w:val="18"/>
        </w:rPr>
        <w:t>安装</w:t>
      </w:r>
      <w:r w:rsidR="00C34F83">
        <w:rPr>
          <w:rFonts w:hint="eastAsia"/>
          <w:b/>
          <w:bCs/>
          <w:sz w:val="18"/>
          <w:szCs w:val="18"/>
        </w:rPr>
        <w:t>方式</w:t>
      </w:r>
    </w:p>
    <w:p w14:paraId="4BB2576E" w14:textId="65407584" w:rsidR="001C0FAF" w:rsidRPr="00000623" w:rsidRDefault="001C0FAF" w:rsidP="00000623">
      <w:pPr>
        <w:pStyle w:val="a5"/>
        <w:numPr>
          <w:ilvl w:val="0"/>
          <w:numId w:val="10"/>
        </w:numPr>
        <w:spacing w:line="240" w:lineRule="exact"/>
        <w:ind w:firstLineChars="0"/>
        <w:rPr>
          <w:sz w:val="13"/>
          <w:szCs w:val="13"/>
        </w:rPr>
      </w:pPr>
      <w:r w:rsidRPr="00000623">
        <w:rPr>
          <w:rFonts w:hint="eastAsia"/>
          <w:sz w:val="13"/>
          <w:szCs w:val="13"/>
        </w:rPr>
        <w:t>必须</w:t>
      </w:r>
      <w:r w:rsidRPr="00000623">
        <w:rPr>
          <w:sz w:val="13"/>
          <w:szCs w:val="13"/>
        </w:rPr>
        <w:t>正面</w:t>
      </w:r>
      <w:r w:rsidRPr="00000623">
        <w:rPr>
          <w:rFonts w:hint="eastAsia"/>
          <w:sz w:val="13"/>
          <w:szCs w:val="13"/>
        </w:rPr>
        <w:t>朝</w:t>
      </w:r>
      <w:r w:rsidRPr="00000623">
        <w:rPr>
          <w:sz w:val="13"/>
          <w:szCs w:val="13"/>
        </w:rPr>
        <w:t>上</w:t>
      </w:r>
      <w:r w:rsidRPr="00000623">
        <w:rPr>
          <w:rFonts w:hint="eastAsia"/>
          <w:sz w:val="13"/>
          <w:szCs w:val="13"/>
        </w:rPr>
        <w:t>放置（如下图所示）</w:t>
      </w:r>
    </w:p>
    <w:p w14:paraId="3789C25F" w14:textId="20934F5D" w:rsidR="00000623" w:rsidRPr="00000623" w:rsidRDefault="00000623" w:rsidP="00000623">
      <w:pPr>
        <w:pStyle w:val="a5"/>
        <w:numPr>
          <w:ilvl w:val="0"/>
          <w:numId w:val="10"/>
        </w:numPr>
        <w:spacing w:line="240" w:lineRule="exact"/>
        <w:ind w:firstLineChars="0"/>
        <w:rPr>
          <w:sz w:val="13"/>
          <w:szCs w:val="13"/>
        </w:rPr>
      </w:pPr>
      <w:r w:rsidRPr="00000623">
        <w:rPr>
          <w:rFonts w:hint="eastAsia"/>
          <w:sz w:val="13"/>
          <w:szCs w:val="13"/>
        </w:rPr>
        <w:t>表面无遮挡无覆盖</w:t>
      </w:r>
    </w:p>
    <w:p w14:paraId="301C5C55" w14:textId="7892DBDB" w:rsidR="001C0FAF" w:rsidRPr="00000623" w:rsidRDefault="00396476" w:rsidP="00000623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591D5A72" wp14:editId="445EC42D">
            <wp:extent cx="1636644" cy="1349193"/>
            <wp:effectExtent l="0" t="0" r="190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4510" cy="138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DF7BF" w14:textId="4658B9D8" w:rsidR="001C0FAF" w:rsidRPr="001C0FAF" w:rsidRDefault="001C0FAF" w:rsidP="001C0FAF">
      <w:pPr>
        <w:spacing w:line="240" w:lineRule="exact"/>
        <w:rPr>
          <w:b/>
          <w:bCs/>
          <w:sz w:val="18"/>
          <w:szCs w:val="18"/>
        </w:rPr>
      </w:pPr>
      <w:r w:rsidRPr="001C0FAF">
        <w:rPr>
          <w:rFonts w:hint="eastAsia"/>
          <w:b/>
          <w:bCs/>
          <w:sz w:val="18"/>
          <w:szCs w:val="18"/>
        </w:rPr>
        <w:t>操作说明</w:t>
      </w:r>
    </w:p>
    <w:p w14:paraId="1BB48E55" w14:textId="4E1DA4A3" w:rsidR="00A67BED" w:rsidRPr="00D63839" w:rsidRDefault="00A67BED" w:rsidP="00A67BED">
      <w:pPr>
        <w:pStyle w:val="a5"/>
        <w:numPr>
          <w:ilvl w:val="0"/>
          <w:numId w:val="1"/>
        </w:numPr>
        <w:spacing w:line="240" w:lineRule="exact"/>
        <w:ind w:left="357" w:firstLineChars="0"/>
        <w:rPr>
          <w:sz w:val="13"/>
          <w:szCs w:val="13"/>
        </w:rPr>
      </w:pPr>
      <w:r w:rsidRPr="00D63839">
        <w:rPr>
          <w:noProof/>
          <w:sz w:val="13"/>
          <w:szCs w:val="13"/>
        </w:rPr>
        <w:drawing>
          <wp:anchor distT="0" distB="0" distL="114300" distR="114300" simplePos="0" relativeHeight="251657216" behindDoc="0" locked="0" layoutInCell="1" allowOverlap="1" wp14:anchorId="7B4F924F" wp14:editId="002C3B6C">
            <wp:simplePos x="0" y="0"/>
            <wp:positionH relativeFrom="column">
              <wp:posOffset>771939</wp:posOffset>
            </wp:positionH>
            <wp:positionV relativeFrom="paragraph">
              <wp:posOffset>203421</wp:posOffset>
            </wp:positionV>
            <wp:extent cx="529590" cy="532765"/>
            <wp:effectExtent l="0" t="0" r="3810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4AE" w:rsidRPr="00D63839">
        <w:rPr>
          <w:rFonts w:hint="eastAsia"/>
          <w:sz w:val="13"/>
          <w:szCs w:val="13"/>
        </w:rPr>
        <w:t>云端</w:t>
      </w:r>
      <w:r w:rsidR="00D05CBA" w:rsidRPr="00D63839">
        <w:rPr>
          <w:rFonts w:hint="eastAsia"/>
          <w:sz w:val="13"/>
          <w:szCs w:val="13"/>
        </w:rPr>
        <w:t>操作</w:t>
      </w:r>
      <w:r w:rsidR="003563AA" w:rsidRPr="00D63839">
        <w:rPr>
          <w:rFonts w:hint="eastAsia"/>
          <w:sz w:val="13"/>
          <w:szCs w:val="13"/>
        </w:rPr>
        <w:t>：</w:t>
      </w:r>
      <w:r w:rsidR="00316DE4" w:rsidRPr="00D63839">
        <w:rPr>
          <w:rFonts w:hint="eastAsia"/>
          <w:sz w:val="13"/>
          <w:szCs w:val="13"/>
        </w:rPr>
        <w:t>请用微信扫描二维码。</w:t>
      </w:r>
    </w:p>
    <w:p w14:paraId="02954739" w14:textId="47E9CAFC" w:rsidR="00AD3B28" w:rsidRPr="00D63839" w:rsidRDefault="003563AA" w:rsidP="00150E15">
      <w:pPr>
        <w:pStyle w:val="a5"/>
        <w:numPr>
          <w:ilvl w:val="0"/>
          <w:numId w:val="1"/>
        </w:numPr>
        <w:spacing w:line="240" w:lineRule="exact"/>
        <w:ind w:left="357" w:firstLineChars="0"/>
        <w:rPr>
          <w:sz w:val="13"/>
          <w:szCs w:val="13"/>
        </w:rPr>
      </w:pPr>
      <w:r w:rsidRPr="00D63839">
        <w:rPr>
          <w:sz w:val="13"/>
          <w:szCs w:val="13"/>
        </w:rPr>
        <w:t>开机联网</w:t>
      </w:r>
      <w:r w:rsidRPr="00D63839">
        <w:rPr>
          <w:rFonts w:hint="eastAsia"/>
          <w:sz w:val="13"/>
          <w:szCs w:val="13"/>
        </w:rPr>
        <w:t>：</w:t>
      </w:r>
      <w:r w:rsidRPr="00D63839">
        <w:rPr>
          <w:sz w:val="13"/>
          <w:szCs w:val="13"/>
        </w:rPr>
        <w:t>长按</w:t>
      </w:r>
      <w:r w:rsidR="00142159" w:rsidRPr="00D63839">
        <w:rPr>
          <w:rFonts w:hint="eastAsia"/>
          <w:sz w:val="13"/>
          <w:szCs w:val="13"/>
        </w:rPr>
        <w:t>电源</w:t>
      </w:r>
      <w:r w:rsidRPr="00D63839">
        <w:rPr>
          <w:sz w:val="13"/>
          <w:szCs w:val="13"/>
        </w:rPr>
        <w:t>键大于</w:t>
      </w:r>
      <w:r w:rsidRPr="00D63839">
        <w:rPr>
          <w:rFonts w:hint="eastAsia"/>
          <w:sz w:val="13"/>
          <w:szCs w:val="13"/>
        </w:rPr>
        <w:t>1</w:t>
      </w:r>
      <w:r w:rsidR="00F406D1" w:rsidRPr="00D63839">
        <w:rPr>
          <w:rFonts w:hint="eastAsia"/>
          <w:sz w:val="13"/>
          <w:szCs w:val="13"/>
        </w:rPr>
        <w:t>秒</w:t>
      </w:r>
      <w:r w:rsidRPr="00D63839">
        <w:rPr>
          <w:rFonts w:hint="eastAsia"/>
          <w:sz w:val="13"/>
          <w:szCs w:val="13"/>
        </w:rPr>
        <w:t>，电源指示灯</w:t>
      </w:r>
      <w:r w:rsidR="006A06FC" w:rsidRPr="00D63839">
        <w:rPr>
          <w:rFonts w:hint="eastAsia"/>
          <w:noProof/>
          <w:sz w:val="13"/>
          <w:szCs w:val="13"/>
        </w:rPr>
        <w:t>变为</w:t>
      </w:r>
      <w:r w:rsidRPr="00D63839">
        <w:rPr>
          <w:rFonts w:hint="eastAsia"/>
          <w:sz w:val="13"/>
          <w:szCs w:val="13"/>
        </w:rPr>
        <w:t>蓝色</w:t>
      </w:r>
      <w:r w:rsidR="006A06FC" w:rsidRPr="00D63839">
        <w:rPr>
          <w:rFonts w:hint="eastAsia"/>
          <w:sz w:val="13"/>
          <w:szCs w:val="13"/>
        </w:rPr>
        <w:t>，</w:t>
      </w:r>
      <w:r w:rsidR="003B68C2" w:rsidRPr="00D63839">
        <w:rPr>
          <w:sz w:val="13"/>
          <w:szCs w:val="13"/>
        </w:rPr>
        <w:t>1</w:t>
      </w:r>
      <w:r w:rsidR="00306FC6" w:rsidRPr="00D63839">
        <w:rPr>
          <w:sz w:val="13"/>
          <w:szCs w:val="13"/>
        </w:rPr>
        <w:t>0</w:t>
      </w:r>
      <w:r w:rsidRPr="00D63839">
        <w:rPr>
          <w:rFonts w:hint="eastAsia"/>
          <w:sz w:val="13"/>
          <w:szCs w:val="13"/>
        </w:rPr>
        <w:t>秒</w:t>
      </w:r>
      <w:r w:rsidR="00306FC6" w:rsidRPr="00D63839">
        <w:rPr>
          <w:rFonts w:hint="eastAsia"/>
          <w:sz w:val="13"/>
          <w:szCs w:val="13"/>
        </w:rPr>
        <w:t>左右</w:t>
      </w:r>
      <w:r w:rsidRPr="00D63839">
        <w:rPr>
          <w:rFonts w:hint="eastAsia"/>
          <w:sz w:val="13"/>
          <w:szCs w:val="13"/>
        </w:rPr>
        <w:t>电源指示灯</w:t>
      </w:r>
      <w:r w:rsidR="006A06FC" w:rsidRPr="00D63839">
        <w:rPr>
          <w:rFonts w:hint="eastAsia"/>
          <w:noProof/>
          <w:sz w:val="13"/>
          <w:szCs w:val="13"/>
        </w:rPr>
        <w:t>由蓝色</w:t>
      </w:r>
      <w:r w:rsidRPr="00D63839">
        <w:rPr>
          <w:rFonts w:hint="eastAsia"/>
          <w:sz w:val="13"/>
          <w:szCs w:val="13"/>
        </w:rPr>
        <w:t>变为绿色</w:t>
      </w:r>
      <w:r w:rsidR="006A06FC" w:rsidRPr="00D63839">
        <w:rPr>
          <w:rFonts w:hint="eastAsia"/>
          <w:sz w:val="13"/>
          <w:szCs w:val="13"/>
        </w:rPr>
        <w:t>常亮</w:t>
      </w:r>
      <w:r w:rsidR="00142159" w:rsidRPr="00D63839">
        <w:rPr>
          <w:rFonts w:hint="eastAsia"/>
          <w:sz w:val="13"/>
          <w:szCs w:val="13"/>
        </w:rPr>
        <w:t>（红色说明电量低</w:t>
      </w:r>
      <w:r w:rsidR="00387B3F" w:rsidRPr="00D63839">
        <w:rPr>
          <w:rFonts w:hint="eastAsia"/>
          <w:sz w:val="13"/>
          <w:szCs w:val="13"/>
        </w:rPr>
        <w:t>），</w:t>
      </w:r>
      <w:r w:rsidRPr="00D63839">
        <w:rPr>
          <w:rFonts w:hint="eastAsia"/>
          <w:sz w:val="13"/>
          <w:szCs w:val="13"/>
        </w:rPr>
        <w:t>同时联网指示灯</w:t>
      </w:r>
      <w:r w:rsidR="00387B3F" w:rsidRPr="00D63839">
        <w:rPr>
          <w:rFonts w:hint="eastAsia"/>
          <w:sz w:val="13"/>
          <w:szCs w:val="13"/>
        </w:rPr>
        <w:t>开始</w:t>
      </w:r>
      <w:r w:rsidR="00142159" w:rsidRPr="00D63839">
        <w:rPr>
          <w:rFonts w:hint="eastAsia"/>
          <w:sz w:val="13"/>
          <w:szCs w:val="13"/>
        </w:rPr>
        <w:t>慢</w:t>
      </w:r>
      <w:r w:rsidR="00387B3F" w:rsidRPr="00D63839">
        <w:rPr>
          <w:rFonts w:hint="eastAsia"/>
          <w:sz w:val="13"/>
          <w:szCs w:val="13"/>
        </w:rPr>
        <w:t>闪</w:t>
      </w:r>
      <w:r w:rsidR="00142159" w:rsidRPr="00D63839">
        <w:rPr>
          <w:rFonts w:hint="eastAsia"/>
          <w:sz w:val="13"/>
          <w:szCs w:val="13"/>
        </w:rPr>
        <w:t>。</w:t>
      </w:r>
      <w:r w:rsidRPr="00D63839">
        <w:rPr>
          <w:sz w:val="13"/>
          <w:szCs w:val="13"/>
        </w:rPr>
        <w:t>当</w:t>
      </w:r>
      <w:r w:rsidR="003B68C2" w:rsidRPr="00D63839">
        <w:rPr>
          <w:rFonts w:hint="eastAsia"/>
          <w:sz w:val="13"/>
          <w:szCs w:val="13"/>
        </w:rPr>
        <w:t>设备</w:t>
      </w:r>
      <w:r w:rsidR="00306FC6" w:rsidRPr="00D63839">
        <w:rPr>
          <w:rFonts w:hint="eastAsia"/>
          <w:sz w:val="13"/>
          <w:szCs w:val="13"/>
        </w:rPr>
        <w:t>定位成功，定位指示灯常亮</w:t>
      </w:r>
      <w:r w:rsidR="00F43D46" w:rsidRPr="00D63839">
        <w:rPr>
          <w:rFonts w:hint="eastAsia"/>
          <w:sz w:val="13"/>
          <w:szCs w:val="13"/>
        </w:rPr>
        <w:t>（不成功则不亮）</w:t>
      </w:r>
      <w:r w:rsidR="00306FC6" w:rsidRPr="00D63839">
        <w:rPr>
          <w:rFonts w:hint="eastAsia"/>
          <w:sz w:val="13"/>
          <w:szCs w:val="13"/>
        </w:rPr>
        <w:t>。若设备</w:t>
      </w:r>
      <w:r w:rsidR="003B68C2" w:rsidRPr="00D63839">
        <w:rPr>
          <w:rFonts w:hint="eastAsia"/>
          <w:sz w:val="13"/>
          <w:szCs w:val="13"/>
        </w:rPr>
        <w:t>向云端</w:t>
      </w:r>
      <w:r w:rsidR="00306FC6" w:rsidRPr="00D63839">
        <w:rPr>
          <w:rFonts w:hint="eastAsia"/>
          <w:sz w:val="13"/>
          <w:szCs w:val="13"/>
        </w:rPr>
        <w:t>成功</w:t>
      </w:r>
      <w:r w:rsidR="003B68C2" w:rsidRPr="00D63839">
        <w:rPr>
          <w:rFonts w:hint="eastAsia"/>
          <w:sz w:val="13"/>
          <w:szCs w:val="13"/>
        </w:rPr>
        <w:t>发出</w:t>
      </w:r>
      <w:r w:rsidR="00306FC6" w:rsidRPr="00D63839">
        <w:rPr>
          <w:rFonts w:hint="eastAsia"/>
          <w:sz w:val="13"/>
          <w:szCs w:val="13"/>
        </w:rPr>
        <w:t>定位信息</w:t>
      </w:r>
      <w:r w:rsidR="003B68C2" w:rsidRPr="00D63839">
        <w:rPr>
          <w:rFonts w:hint="eastAsia"/>
          <w:sz w:val="13"/>
          <w:szCs w:val="13"/>
        </w:rPr>
        <w:t>，</w:t>
      </w:r>
      <w:r w:rsidR="00F43D46" w:rsidRPr="00D63839">
        <w:rPr>
          <w:rFonts w:hint="eastAsia"/>
          <w:sz w:val="13"/>
          <w:szCs w:val="13"/>
        </w:rPr>
        <w:t>则</w:t>
      </w:r>
      <w:r w:rsidRPr="00D63839">
        <w:rPr>
          <w:sz w:val="13"/>
          <w:szCs w:val="13"/>
        </w:rPr>
        <w:t>定位指示灯</w:t>
      </w:r>
      <w:r w:rsidR="00306FC6" w:rsidRPr="00D63839">
        <w:rPr>
          <w:rFonts w:hint="eastAsia"/>
          <w:sz w:val="13"/>
          <w:szCs w:val="13"/>
        </w:rPr>
        <w:t>变为</w:t>
      </w:r>
      <w:r w:rsidR="00142159" w:rsidRPr="00D63839">
        <w:rPr>
          <w:rFonts w:hint="eastAsia"/>
          <w:sz w:val="13"/>
          <w:szCs w:val="13"/>
        </w:rPr>
        <w:t>连续</w:t>
      </w:r>
      <w:r w:rsidRPr="00D63839">
        <w:rPr>
          <w:rFonts w:hint="eastAsia"/>
          <w:sz w:val="13"/>
          <w:szCs w:val="13"/>
        </w:rPr>
        <w:t>闪烁</w:t>
      </w:r>
      <w:r w:rsidRPr="00D63839">
        <w:rPr>
          <w:rFonts w:hint="eastAsia"/>
          <w:sz w:val="13"/>
          <w:szCs w:val="13"/>
        </w:rPr>
        <w:t>5</w:t>
      </w:r>
      <w:r w:rsidRPr="00D63839">
        <w:rPr>
          <w:rFonts w:hint="eastAsia"/>
          <w:sz w:val="13"/>
          <w:szCs w:val="13"/>
        </w:rPr>
        <w:t>次</w:t>
      </w:r>
      <w:r w:rsidR="00306FC6" w:rsidRPr="00D63839">
        <w:rPr>
          <w:rFonts w:hint="eastAsia"/>
          <w:sz w:val="13"/>
          <w:szCs w:val="13"/>
        </w:rPr>
        <w:t>。</w:t>
      </w:r>
      <w:r w:rsidR="00142159" w:rsidRPr="00D63839">
        <w:rPr>
          <w:rFonts w:hint="eastAsia"/>
          <w:sz w:val="13"/>
          <w:szCs w:val="13"/>
        </w:rPr>
        <w:t>此时设备</w:t>
      </w:r>
      <w:r w:rsidR="00387B3F" w:rsidRPr="00D63839">
        <w:rPr>
          <w:rFonts w:hint="eastAsia"/>
          <w:sz w:val="13"/>
          <w:szCs w:val="13"/>
        </w:rPr>
        <w:t>已</w:t>
      </w:r>
      <w:r w:rsidR="00142159" w:rsidRPr="00D63839">
        <w:rPr>
          <w:rFonts w:hint="eastAsia"/>
          <w:sz w:val="13"/>
          <w:szCs w:val="13"/>
        </w:rPr>
        <w:t>完成开机联网</w:t>
      </w:r>
      <w:r w:rsidR="006A06FC" w:rsidRPr="00D63839">
        <w:rPr>
          <w:rFonts w:hint="eastAsia"/>
          <w:sz w:val="13"/>
          <w:szCs w:val="13"/>
        </w:rPr>
        <w:t>并可以</w:t>
      </w:r>
      <w:r w:rsidR="00142159" w:rsidRPr="00D63839">
        <w:rPr>
          <w:rFonts w:hint="eastAsia"/>
          <w:sz w:val="13"/>
          <w:szCs w:val="13"/>
        </w:rPr>
        <w:t>正常使用</w:t>
      </w:r>
      <w:r w:rsidRPr="00D63839">
        <w:rPr>
          <w:rFonts w:hint="eastAsia"/>
          <w:sz w:val="13"/>
          <w:szCs w:val="13"/>
        </w:rPr>
        <w:t>。</w:t>
      </w:r>
    </w:p>
    <w:p w14:paraId="4A120377" w14:textId="3008AFE9" w:rsidR="00A22075" w:rsidRPr="00D63839" w:rsidRDefault="00984935" w:rsidP="00150E15">
      <w:pPr>
        <w:pStyle w:val="a5"/>
        <w:numPr>
          <w:ilvl w:val="0"/>
          <w:numId w:val="1"/>
        </w:numPr>
        <w:spacing w:line="240" w:lineRule="exact"/>
        <w:ind w:left="357" w:firstLineChars="0"/>
        <w:rPr>
          <w:sz w:val="13"/>
          <w:szCs w:val="13"/>
        </w:rPr>
      </w:pPr>
      <w:r w:rsidRPr="00D63839">
        <w:rPr>
          <w:rFonts w:hint="eastAsia"/>
          <w:sz w:val="13"/>
          <w:szCs w:val="13"/>
        </w:rPr>
        <w:t>工作</w:t>
      </w:r>
      <w:r w:rsidR="00A22075" w:rsidRPr="00D63839">
        <w:rPr>
          <w:rFonts w:hint="eastAsia"/>
          <w:sz w:val="13"/>
          <w:szCs w:val="13"/>
        </w:rPr>
        <w:t>状态</w:t>
      </w:r>
      <w:r w:rsidRPr="00D63839">
        <w:rPr>
          <w:rFonts w:hint="eastAsia"/>
          <w:sz w:val="13"/>
          <w:szCs w:val="13"/>
        </w:rPr>
        <w:t>：</w:t>
      </w:r>
      <w:r w:rsidR="00A22075" w:rsidRPr="00D63839">
        <w:rPr>
          <w:rFonts w:hint="eastAsia"/>
          <w:sz w:val="13"/>
          <w:szCs w:val="13"/>
        </w:rPr>
        <w:t>本设备有</w:t>
      </w:r>
      <w:r w:rsidR="007E6883" w:rsidRPr="00D63839">
        <w:rPr>
          <w:rFonts w:hint="eastAsia"/>
          <w:sz w:val="13"/>
          <w:szCs w:val="13"/>
        </w:rPr>
        <w:t>3</w:t>
      </w:r>
      <w:r w:rsidR="00A22075" w:rsidRPr="00D63839">
        <w:rPr>
          <w:rFonts w:hint="eastAsia"/>
          <w:sz w:val="13"/>
          <w:szCs w:val="13"/>
        </w:rPr>
        <w:t>种工作状态</w:t>
      </w:r>
    </w:p>
    <w:p w14:paraId="6F1CF2B8" w14:textId="40F2801C" w:rsidR="00984935" w:rsidRPr="00D63839" w:rsidRDefault="00984935" w:rsidP="00A22075">
      <w:pPr>
        <w:pStyle w:val="a5"/>
        <w:numPr>
          <w:ilvl w:val="0"/>
          <w:numId w:val="12"/>
        </w:numPr>
        <w:spacing w:line="240" w:lineRule="exact"/>
        <w:ind w:firstLineChars="0"/>
        <w:rPr>
          <w:sz w:val="13"/>
          <w:szCs w:val="13"/>
        </w:rPr>
      </w:pPr>
      <w:r w:rsidRPr="00D63839">
        <w:rPr>
          <w:rFonts w:hint="eastAsia"/>
          <w:sz w:val="13"/>
          <w:szCs w:val="13"/>
        </w:rPr>
        <w:t>设备开机工作后，</w:t>
      </w:r>
      <w:r w:rsidR="00A22075" w:rsidRPr="00D63839">
        <w:rPr>
          <w:rFonts w:hint="eastAsia"/>
          <w:sz w:val="13"/>
          <w:szCs w:val="13"/>
        </w:rPr>
        <w:t>2</w:t>
      </w:r>
      <w:r w:rsidRPr="00D63839">
        <w:rPr>
          <w:rFonts w:hint="eastAsia"/>
          <w:sz w:val="13"/>
          <w:szCs w:val="13"/>
        </w:rPr>
        <w:t>小时内每</w:t>
      </w:r>
      <w:r w:rsidRPr="00D63839">
        <w:rPr>
          <w:rFonts w:hint="eastAsia"/>
          <w:sz w:val="13"/>
          <w:szCs w:val="13"/>
        </w:rPr>
        <w:t>6</w:t>
      </w:r>
      <w:r w:rsidRPr="00D63839">
        <w:rPr>
          <w:sz w:val="13"/>
          <w:szCs w:val="13"/>
        </w:rPr>
        <w:t>0</w:t>
      </w:r>
      <w:r w:rsidRPr="00D63839">
        <w:rPr>
          <w:rFonts w:hint="eastAsia"/>
          <w:sz w:val="13"/>
          <w:szCs w:val="13"/>
        </w:rPr>
        <w:t>秒会</w:t>
      </w:r>
      <w:r w:rsidR="007E6883" w:rsidRPr="00D63839">
        <w:rPr>
          <w:rFonts w:hint="eastAsia"/>
          <w:sz w:val="13"/>
          <w:szCs w:val="13"/>
        </w:rPr>
        <w:t>向</w:t>
      </w:r>
      <w:r w:rsidRPr="00D63839">
        <w:rPr>
          <w:rFonts w:hint="eastAsia"/>
          <w:sz w:val="13"/>
          <w:szCs w:val="13"/>
        </w:rPr>
        <w:t>云端发送一次定位信息。</w:t>
      </w:r>
    </w:p>
    <w:p w14:paraId="2BE00D46" w14:textId="5E6BAA06" w:rsidR="00984935" w:rsidRPr="00D63839" w:rsidRDefault="00984935" w:rsidP="00A22075">
      <w:pPr>
        <w:pStyle w:val="a5"/>
        <w:numPr>
          <w:ilvl w:val="0"/>
          <w:numId w:val="12"/>
        </w:numPr>
        <w:spacing w:line="240" w:lineRule="exact"/>
        <w:ind w:firstLineChars="0"/>
        <w:rPr>
          <w:sz w:val="13"/>
          <w:szCs w:val="13"/>
        </w:rPr>
      </w:pPr>
      <w:r w:rsidRPr="00D63839">
        <w:rPr>
          <w:rFonts w:hint="eastAsia"/>
          <w:sz w:val="13"/>
          <w:szCs w:val="13"/>
        </w:rPr>
        <w:t>设备开机工作后</w:t>
      </w:r>
      <w:r w:rsidR="00A22075" w:rsidRPr="00D63839">
        <w:rPr>
          <w:rFonts w:hint="eastAsia"/>
          <w:sz w:val="13"/>
          <w:szCs w:val="13"/>
        </w:rPr>
        <w:t>，大于</w:t>
      </w:r>
      <w:r w:rsidR="00A22075" w:rsidRPr="00D63839">
        <w:rPr>
          <w:rFonts w:hint="eastAsia"/>
          <w:sz w:val="13"/>
          <w:szCs w:val="13"/>
        </w:rPr>
        <w:t>2</w:t>
      </w:r>
      <w:r w:rsidR="00A22075" w:rsidRPr="00D63839">
        <w:rPr>
          <w:rFonts w:hint="eastAsia"/>
          <w:sz w:val="13"/>
          <w:szCs w:val="13"/>
        </w:rPr>
        <w:t>小时小于</w:t>
      </w:r>
      <w:r w:rsidR="00A22075" w:rsidRPr="00D63839">
        <w:rPr>
          <w:rFonts w:hint="eastAsia"/>
          <w:sz w:val="13"/>
          <w:szCs w:val="13"/>
        </w:rPr>
        <w:t>7</w:t>
      </w:r>
      <w:r w:rsidR="00A22075" w:rsidRPr="00D63839">
        <w:rPr>
          <w:rFonts w:hint="eastAsia"/>
          <w:sz w:val="13"/>
          <w:szCs w:val="13"/>
        </w:rPr>
        <w:t>小时，每工作</w:t>
      </w:r>
      <w:r w:rsidR="00A22075" w:rsidRPr="00D63839">
        <w:rPr>
          <w:rFonts w:hint="eastAsia"/>
          <w:sz w:val="13"/>
          <w:szCs w:val="13"/>
        </w:rPr>
        <w:t>2</w:t>
      </w:r>
      <w:r w:rsidR="00A22075" w:rsidRPr="00D63839">
        <w:rPr>
          <w:rFonts w:hint="eastAsia"/>
          <w:sz w:val="13"/>
          <w:szCs w:val="13"/>
        </w:rPr>
        <w:t>分钟会睡眠</w:t>
      </w:r>
      <w:r w:rsidR="00A22075" w:rsidRPr="00D63839">
        <w:rPr>
          <w:rFonts w:hint="eastAsia"/>
          <w:sz w:val="13"/>
          <w:szCs w:val="13"/>
        </w:rPr>
        <w:t>1</w:t>
      </w:r>
      <w:r w:rsidR="00A22075" w:rsidRPr="00D63839">
        <w:rPr>
          <w:sz w:val="13"/>
          <w:szCs w:val="13"/>
        </w:rPr>
        <w:t>0</w:t>
      </w:r>
      <w:r w:rsidR="00A22075" w:rsidRPr="00D63839">
        <w:rPr>
          <w:rFonts w:hint="eastAsia"/>
          <w:sz w:val="13"/>
          <w:szCs w:val="13"/>
        </w:rPr>
        <w:t>分钟。（</w:t>
      </w:r>
      <w:r w:rsidR="000D0F8A" w:rsidRPr="00D63839">
        <w:rPr>
          <w:rFonts w:hint="eastAsia"/>
          <w:sz w:val="13"/>
          <w:szCs w:val="13"/>
        </w:rPr>
        <w:t>工作时设备每</w:t>
      </w:r>
      <w:r w:rsidR="000D0F8A" w:rsidRPr="00D63839">
        <w:rPr>
          <w:rFonts w:hint="eastAsia"/>
          <w:sz w:val="13"/>
          <w:szCs w:val="13"/>
        </w:rPr>
        <w:t>1</w:t>
      </w:r>
      <w:r w:rsidR="000D0F8A" w:rsidRPr="00D63839">
        <w:rPr>
          <w:sz w:val="13"/>
          <w:szCs w:val="13"/>
        </w:rPr>
        <w:t>0</w:t>
      </w:r>
      <w:r w:rsidR="000D0F8A" w:rsidRPr="00D63839">
        <w:rPr>
          <w:rFonts w:hint="eastAsia"/>
          <w:sz w:val="13"/>
          <w:szCs w:val="13"/>
        </w:rPr>
        <w:t>秒会向云端发送一次定位信息。</w:t>
      </w:r>
      <w:r w:rsidR="00A22075" w:rsidRPr="00D63839">
        <w:rPr>
          <w:rFonts w:hint="eastAsia"/>
          <w:sz w:val="13"/>
          <w:szCs w:val="13"/>
        </w:rPr>
        <w:t>睡眠</w:t>
      </w:r>
      <w:r w:rsidR="007E6883" w:rsidRPr="00D63839">
        <w:rPr>
          <w:rFonts w:hint="eastAsia"/>
          <w:sz w:val="13"/>
          <w:szCs w:val="13"/>
        </w:rPr>
        <w:t>状态</w:t>
      </w:r>
      <w:r w:rsidR="000D0F8A" w:rsidRPr="00D63839">
        <w:rPr>
          <w:rFonts w:hint="eastAsia"/>
          <w:sz w:val="13"/>
          <w:szCs w:val="13"/>
        </w:rPr>
        <w:t>时</w:t>
      </w:r>
      <w:r w:rsidR="00A22075" w:rsidRPr="00D63839">
        <w:rPr>
          <w:rFonts w:hint="eastAsia"/>
          <w:sz w:val="13"/>
          <w:szCs w:val="13"/>
        </w:rPr>
        <w:t>所有指示灯</w:t>
      </w:r>
      <w:r w:rsidR="000D0F8A" w:rsidRPr="00D63839">
        <w:rPr>
          <w:rFonts w:hint="eastAsia"/>
          <w:sz w:val="13"/>
          <w:szCs w:val="13"/>
        </w:rPr>
        <w:t>会</w:t>
      </w:r>
      <w:r w:rsidR="00A22075" w:rsidRPr="00D63839">
        <w:rPr>
          <w:rFonts w:hint="eastAsia"/>
          <w:sz w:val="13"/>
          <w:szCs w:val="13"/>
        </w:rPr>
        <w:t>熄灭</w:t>
      </w:r>
      <w:r w:rsidR="000D0F8A" w:rsidRPr="00D63839">
        <w:rPr>
          <w:rFonts w:hint="eastAsia"/>
          <w:sz w:val="13"/>
          <w:szCs w:val="13"/>
        </w:rPr>
        <w:t>。</w:t>
      </w:r>
      <w:r w:rsidR="00A22075" w:rsidRPr="00D63839">
        <w:rPr>
          <w:rFonts w:hint="eastAsia"/>
          <w:sz w:val="13"/>
          <w:szCs w:val="13"/>
        </w:rPr>
        <w:t>）</w:t>
      </w:r>
    </w:p>
    <w:p w14:paraId="6D856654" w14:textId="1B11A163" w:rsidR="00984935" w:rsidRPr="00D63839" w:rsidRDefault="00A22075" w:rsidP="00A22075">
      <w:pPr>
        <w:pStyle w:val="a5"/>
        <w:numPr>
          <w:ilvl w:val="0"/>
          <w:numId w:val="12"/>
        </w:numPr>
        <w:spacing w:line="240" w:lineRule="exact"/>
        <w:ind w:firstLineChars="0"/>
        <w:rPr>
          <w:sz w:val="13"/>
          <w:szCs w:val="13"/>
        </w:rPr>
      </w:pPr>
      <w:r w:rsidRPr="00D63839">
        <w:rPr>
          <w:rFonts w:hint="eastAsia"/>
          <w:sz w:val="13"/>
          <w:szCs w:val="13"/>
        </w:rPr>
        <w:t>设备开机工作后，大于</w:t>
      </w:r>
      <w:r w:rsidRPr="00D63839">
        <w:rPr>
          <w:rFonts w:hint="eastAsia"/>
          <w:sz w:val="13"/>
          <w:szCs w:val="13"/>
        </w:rPr>
        <w:t>7</w:t>
      </w:r>
      <w:r w:rsidRPr="00D63839">
        <w:rPr>
          <w:rFonts w:hint="eastAsia"/>
          <w:sz w:val="13"/>
          <w:szCs w:val="13"/>
        </w:rPr>
        <w:t>小时，每工作</w:t>
      </w:r>
      <w:r w:rsidRPr="00D63839">
        <w:rPr>
          <w:rFonts w:hint="eastAsia"/>
          <w:sz w:val="13"/>
          <w:szCs w:val="13"/>
        </w:rPr>
        <w:t>2</w:t>
      </w:r>
      <w:r w:rsidRPr="00D63839">
        <w:rPr>
          <w:rFonts w:hint="eastAsia"/>
          <w:sz w:val="13"/>
          <w:szCs w:val="13"/>
        </w:rPr>
        <w:t>分钟睡眠</w:t>
      </w:r>
      <w:r w:rsidRPr="00D63839">
        <w:rPr>
          <w:rFonts w:hint="eastAsia"/>
          <w:sz w:val="13"/>
          <w:szCs w:val="13"/>
        </w:rPr>
        <w:t>1</w:t>
      </w:r>
      <w:r w:rsidRPr="00D63839">
        <w:rPr>
          <w:rFonts w:hint="eastAsia"/>
          <w:sz w:val="13"/>
          <w:szCs w:val="13"/>
        </w:rPr>
        <w:t>小时。</w:t>
      </w:r>
      <w:r w:rsidR="00984935" w:rsidRPr="00D63839">
        <w:rPr>
          <w:sz w:val="13"/>
          <w:szCs w:val="13"/>
        </w:rPr>
        <w:t xml:space="preserve"> </w:t>
      </w:r>
      <w:r w:rsidR="000D0F8A" w:rsidRPr="00D63839">
        <w:rPr>
          <w:rFonts w:hint="eastAsia"/>
          <w:sz w:val="13"/>
          <w:szCs w:val="13"/>
        </w:rPr>
        <w:t>（工作时设备每</w:t>
      </w:r>
      <w:r w:rsidR="000D0F8A" w:rsidRPr="00D63839">
        <w:rPr>
          <w:rFonts w:hint="eastAsia"/>
          <w:sz w:val="13"/>
          <w:szCs w:val="13"/>
        </w:rPr>
        <w:t>1</w:t>
      </w:r>
      <w:r w:rsidR="000D0F8A" w:rsidRPr="00D63839">
        <w:rPr>
          <w:sz w:val="13"/>
          <w:szCs w:val="13"/>
        </w:rPr>
        <w:t>0</w:t>
      </w:r>
      <w:r w:rsidR="000D0F8A" w:rsidRPr="00D63839">
        <w:rPr>
          <w:rFonts w:hint="eastAsia"/>
          <w:sz w:val="13"/>
          <w:szCs w:val="13"/>
        </w:rPr>
        <w:t>秒会向云端发送一次定位信息。睡眠状态时所有指示灯会熄灭。）</w:t>
      </w:r>
    </w:p>
    <w:p w14:paraId="518B15FE" w14:textId="1F49ADA3" w:rsidR="002E6C62" w:rsidRPr="00D63839" w:rsidRDefault="00856A60" w:rsidP="00AE0DF0">
      <w:pPr>
        <w:pStyle w:val="a5"/>
        <w:numPr>
          <w:ilvl w:val="0"/>
          <w:numId w:val="1"/>
        </w:numPr>
        <w:spacing w:line="240" w:lineRule="exact"/>
        <w:ind w:firstLineChars="0"/>
        <w:rPr>
          <w:sz w:val="13"/>
          <w:szCs w:val="13"/>
        </w:rPr>
      </w:pPr>
      <w:r w:rsidRPr="00D63839">
        <w:rPr>
          <w:rFonts w:hint="eastAsia"/>
          <w:sz w:val="13"/>
          <w:szCs w:val="13"/>
        </w:rPr>
        <w:t>睡眠唤醒：睡眠模式中，</w:t>
      </w:r>
      <w:r w:rsidR="000658D7" w:rsidRPr="00D63839">
        <w:rPr>
          <w:rFonts w:hint="eastAsia"/>
          <w:sz w:val="13"/>
          <w:szCs w:val="13"/>
        </w:rPr>
        <w:t>当短按</w:t>
      </w:r>
      <w:r w:rsidRPr="00D63839">
        <w:rPr>
          <w:rFonts w:hint="eastAsia"/>
          <w:sz w:val="13"/>
          <w:szCs w:val="13"/>
        </w:rPr>
        <w:t>电源键</w:t>
      </w:r>
      <w:r w:rsidR="000658D7" w:rsidRPr="00D63839">
        <w:rPr>
          <w:rFonts w:hint="eastAsia"/>
          <w:sz w:val="13"/>
          <w:szCs w:val="13"/>
        </w:rPr>
        <w:t>（</w:t>
      </w:r>
      <w:r w:rsidR="000658D7" w:rsidRPr="00D63839">
        <w:rPr>
          <w:rFonts w:hint="eastAsia"/>
          <w:sz w:val="13"/>
          <w:szCs w:val="13"/>
        </w:rPr>
        <w:t>1</w:t>
      </w:r>
      <w:r w:rsidR="000658D7" w:rsidRPr="00D63839">
        <w:rPr>
          <w:rFonts w:hint="eastAsia"/>
          <w:sz w:val="13"/>
          <w:szCs w:val="13"/>
        </w:rPr>
        <w:t>秒左右）</w:t>
      </w:r>
      <w:r w:rsidRPr="00D63839">
        <w:rPr>
          <w:rFonts w:hint="eastAsia"/>
          <w:sz w:val="13"/>
          <w:szCs w:val="13"/>
        </w:rPr>
        <w:t>，电源指示灯蓝灯闪烁一次，</w:t>
      </w:r>
      <w:r w:rsidR="002E6C62" w:rsidRPr="00D63839">
        <w:rPr>
          <w:rFonts w:hint="eastAsia"/>
          <w:sz w:val="13"/>
          <w:szCs w:val="13"/>
        </w:rPr>
        <w:t>立刻变为绿灯</w:t>
      </w:r>
      <w:r w:rsidR="000658D7" w:rsidRPr="00D63839">
        <w:rPr>
          <w:rFonts w:hint="eastAsia"/>
          <w:sz w:val="13"/>
          <w:szCs w:val="13"/>
        </w:rPr>
        <w:t>（或红灯）</w:t>
      </w:r>
      <w:r w:rsidR="002E6C62" w:rsidRPr="00D63839">
        <w:rPr>
          <w:rFonts w:hint="eastAsia"/>
          <w:sz w:val="13"/>
          <w:szCs w:val="13"/>
        </w:rPr>
        <w:t>常亮</w:t>
      </w:r>
      <w:r w:rsidR="007E6883" w:rsidRPr="00D63839">
        <w:rPr>
          <w:rFonts w:hint="eastAsia"/>
          <w:sz w:val="13"/>
          <w:szCs w:val="13"/>
        </w:rPr>
        <w:t>，此时设备被唤醒</w:t>
      </w:r>
      <w:r w:rsidR="000658D7" w:rsidRPr="00D63839">
        <w:rPr>
          <w:rFonts w:hint="eastAsia"/>
          <w:sz w:val="13"/>
          <w:szCs w:val="13"/>
        </w:rPr>
        <w:t>。之后现象</w:t>
      </w:r>
      <w:r w:rsidR="007E6883" w:rsidRPr="00D63839">
        <w:rPr>
          <w:rFonts w:hint="eastAsia"/>
          <w:sz w:val="13"/>
          <w:szCs w:val="13"/>
        </w:rPr>
        <w:t>与“开机联网”</w:t>
      </w:r>
      <w:r w:rsidR="000658D7" w:rsidRPr="00D63839">
        <w:rPr>
          <w:rFonts w:hint="eastAsia"/>
          <w:sz w:val="13"/>
          <w:szCs w:val="13"/>
        </w:rPr>
        <w:t>相同。</w:t>
      </w:r>
      <w:r w:rsidR="003F00E1" w:rsidRPr="00D63839">
        <w:rPr>
          <w:rFonts w:hint="eastAsia"/>
          <w:sz w:val="13"/>
          <w:szCs w:val="13"/>
        </w:rPr>
        <w:t>当</w:t>
      </w:r>
      <w:r w:rsidR="00985AE3" w:rsidRPr="00D63839">
        <w:rPr>
          <w:rFonts w:hint="eastAsia"/>
          <w:sz w:val="13"/>
          <w:szCs w:val="13"/>
        </w:rPr>
        <w:t>设备</w:t>
      </w:r>
      <w:r w:rsidR="00984935" w:rsidRPr="00D63839">
        <w:rPr>
          <w:rFonts w:hint="eastAsia"/>
          <w:sz w:val="13"/>
          <w:szCs w:val="13"/>
        </w:rPr>
        <w:t>工作</w:t>
      </w:r>
      <w:r w:rsidR="007E6883" w:rsidRPr="00D63839">
        <w:rPr>
          <w:rFonts w:hint="eastAsia"/>
          <w:sz w:val="13"/>
          <w:szCs w:val="13"/>
        </w:rPr>
        <w:t>满</w:t>
      </w:r>
      <w:r w:rsidR="007E6883" w:rsidRPr="00D63839">
        <w:rPr>
          <w:rFonts w:hint="eastAsia"/>
          <w:sz w:val="13"/>
          <w:szCs w:val="13"/>
        </w:rPr>
        <w:t>2</w:t>
      </w:r>
      <w:r w:rsidR="00984935" w:rsidRPr="00D63839">
        <w:rPr>
          <w:rFonts w:hint="eastAsia"/>
          <w:sz w:val="13"/>
          <w:szCs w:val="13"/>
        </w:rPr>
        <w:t>分钟</w:t>
      </w:r>
      <w:r w:rsidR="003F00E1" w:rsidRPr="00D63839">
        <w:rPr>
          <w:rFonts w:hint="eastAsia"/>
          <w:sz w:val="13"/>
          <w:szCs w:val="13"/>
        </w:rPr>
        <w:t>时</w:t>
      </w:r>
      <w:r w:rsidR="002E6C62" w:rsidRPr="00D63839">
        <w:rPr>
          <w:rFonts w:hint="eastAsia"/>
          <w:sz w:val="13"/>
          <w:szCs w:val="13"/>
        </w:rPr>
        <w:t>会再次进入睡眠状态（所有</w:t>
      </w:r>
      <w:r w:rsidR="000821AD" w:rsidRPr="00D63839">
        <w:rPr>
          <w:rFonts w:hint="eastAsia"/>
          <w:sz w:val="13"/>
          <w:szCs w:val="13"/>
        </w:rPr>
        <w:t>指示</w:t>
      </w:r>
      <w:r w:rsidR="002E6C62" w:rsidRPr="00D63839">
        <w:rPr>
          <w:rFonts w:hint="eastAsia"/>
          <w:sz w:val="13"/>
          <w:szCs w:val="13"/>
        </w:rPr>
        <w:t>灯熄灭）。</w:t>
      </w:r>
    </w:p>
    <w:p w14:paraId="21E96F7D" w14:textId="48A087EB" w:rsidR="00AE0DF0" w:rsidRPr="00D63839" w:rsidRDefault="00AE0DF0" w:rsidP="00AE0DF0">
      <w:pPr>
        <w:pStyle w:val="a5"/>
        <w:numPr>
          <w:ilvl w:val="0"/>
          <w:numId w:val="1"/>
        </w:numPr>
        <w:spacing w:line="240" w:lineRule="exact"/>
        <w:ind w:firstLineChars="0"/>
        <w:rPr>
          <w:sz w:val="13"/>
          <w:szCs w:val="13"/>
        </w:rPr>
      </w:pPr>
      <w:r w:rsidRPr="00D63839">
        <w:rPr>
          <w:sz w:val="13"/>
          <w:szCs w:val="13"/>
        </w:rPr>
        <w:t>充电</w:t>
      </w:r>
      <w:r w:rsidRPr="00D63839">
        <w:rPr>
          <w:rFonts w:hint="eastAsia"/>
          <w:sz w:val="13"/>
          <w:szCs w:val="13"/>
        </w:rPr>
        <w:t>：本设备支持</w:t>
      </w:r>
      <w:r w:rsidRPr="00D63839">
        <w:rPr>
          <w:rFonts w:hint="eastAsia"/>
          <w:sz w:val="13"/>
          <w:szCs w:val="13"/>
        </w:rPr>
        <w:t>Type-C</w:t>
      </w:r>
      <w:r w:rsidR="00737D46" w:rsidRPr="00D63839">
        <w:rPr>
          <w:rFonts w:hint="eastAsia"/>
          <w:sz w:val="13"/>
          <w:szCs w:val="13"/>
        </w:rPr>
        <w:t>接口，</w:t>
      </w:r>
      <w:r w:rsidRPr="00D63839">
        <w:rPr>
          <w:rFonts w:hint="eastAsia"/>
          <w:sz w:val="13"/>
          <w:szCs w:val="13"/>
        </w:rPr>
        <w:t>5V</w:t>
      </w:r>
      <w:r w:rsidRPr="00D63839">
        <w:rPr>
          <w:sz w:val="13"/>
          <w:szCs w:val="13"/>
        </w:rPr>
        <w:t>/1A</w:t>
      </w:r>
      <w:r w:rsidRPr="00D63839">
        <w:rPr>
          <w:rFonts w:hint="eastAsia"/>
          <w:sz w:val="13"/>
          <w:szCs w:val="13"/>
        </w:rPr>
        <w:t>充电器，充满电时</w:t>
      </w:r>
      <w:r w:rsidRPr="00D63839">
        <w:rPr>
          <w:sz w:val="13"/>
          <w:szCs w:val="13"/>
        </w:rPr>
        <w:t>电源</w:t>
      </w:r>
      <w:r w:rsidRPr="00D63839">
        <w:rPr>
          <w:rFonts w:hint="eastAsia"/>
          <w:sz w:val="13"/>
          <w:szCs w:val="13"/>
        </w:rPr>
        <w:t>指示灯为绿色常亮</w:t>
      </w:r>
      <w:r w:rsidR="00737D46" w:rsidRPr="00D63839">
        <w:rPr>
          <w:rFonts w:hint="eastAsia"/>
          <w:sz w:val="13"/>
          <w:szCs w:val="13"/>
        </w:rPr>
        <w:t>，充电时长约为</w:t>
      </w:r>
      <w:r w:rsidR="00737D46" w:rsidRPr="00D63839">
        <w:rPr>
          <w:rFonts w:hint="eastAsia"/>
          <w:sz w:val="13"/>
          <w:szCs w:val="13"/>
        </w:rPr>
        <w:t>2.5h</w:t>
      </w:r>
      <w:r w:rsidR="00737D46" w:rsidRPr="00D63839">
        <w:rPr>
          <w:rFonts w:hint="eastAsia"/>
          <w:sz w:val="13"/>
          <w:szCs w:val="13"/>
        </w:rPr>
        <w:t>。</w:t>
      </w:r>
    </w:p>
    <w:p w14:paraId="0BCED3AF" w14:textId="781E3022" w:rsidR="003E7A73" w:rsidRPr="00D63839" w:rsidRDefault="00AE0DF0" w:rsidP="00EB0478">
      <w:pPr>
        <w:pStyle w:val="a5"/>
        <w:numPr>
          <w:ilvl w:val="0"/>
          <w:numId w:val="1"/>
        </w:numPr>
        <w:spacing w:line="240" w:lineRule="exact"/>
        <w:ind w:firstLineChars="0"/>
        <w:rPr>
          <w:sz w:val="13"/>
          <w:szCs w:val="13"/>
        </w:rPr>
      </w:pPr>
      <w:r w:rsidRPr="00D63839">
        <w:rPr>
          <w:sz w:val="13"/>
          <w:szCs w:val="13"/>
        </w:rPr>
        <w:t>关机</w:t>
      </w:r>
      <w:r w:rsidRPr="00D63839">
        <w:rPr>
          <w:rFonts w:hint="eastAsia"/>
          <w:sz w:val="13"/>
          <w:szCs w:val="13"/>
        </w:rPr>
        <w:t>：长按</w:t>
      </w:r>
      <w:r w:rsidRPr="00D63839">
        <w:rPr>
          <w:sz w:val="13"/>
          <w:szCs w:val="13"/>
        </w:rPr>
        <w:t>电源</w:t>
      </w:r>
      <w:r w:rsidR="00445E27" w:rsidRPr="00D63839">
        <w:rPr>
          <w:rFonts w:hint="eastAsia"/>
          <w:sz w:val="13"/>
          <w:szCs w:val="13"/>
        </w:rPr>
        <w:t>键</w:t>
      </w:r>
      <w:r w:rsidR="00737D46" w:rsidRPr="00D63839">
        <w:rPr>
          <w:rFonts w:hint="eastAsia"/>
          <w:sz w:val="13"/>
          <w:szCs w:val="13"/>
        </w:rPr>
        <w:t>大于</w:t>
      </w:r>
      <w:r w:rsidR="00737D46" w:rsidRPr="00D63839">
        <w:rPr>
          <w:rFonts w:hint="eastAsia"/>
          <w:sz w:val="13"/>
          <w:szCs w:val="13"/>
        </w:rPr>
        <w:t>1</w:t>
      </w:r>
      <w:r w:rsidR="00F406D1" w:rsidRPr="00D63839">
        <w:rPr>
          <w:rFonts w:hint="eastAsia"/>
          <w:sz w:val="13"/>
          <w:szCs w:val="13"/>
        </w:rPr>
        <w:t>秒</w:t>
      </w:r>
      <w:r w:rsidR="006A06FC" w:rsidRPr="00D63839">
        <w:rPr>
          <w:rFonts w:hint="eastAsia"/>
          <w:sz w:val="13"/>
          <w:szCs w:val="13"/>
        </w:rPr>
        <w:t>或</w:t>
      </w:r>
      <w:r w:rsidR="00823E52" w:rsidRPr="00D63839">
        <w:rPr>
          <w:rFonts w:hint="eastAsia"/>
          <w:sz w:val="13"/>
          <w:szCs w:val="13"/>
        </w:rPr>
        <w:t>用细针轻触复位键完成关机操作</w:t>
      </w:r>
      <w:r w:rsidR="00033F7F" w:rsidRPr="00D63839">
        <w:rPr>
          <w:rFonts w:hint="eastAsia"/>
          <w:sz w:val="13"/>
          <w:szCs w:val="13"/>
        </w:rPr>
        <w:t>。</w:t>
      </w:r>
    </w:p>
    <w:p w14:paraId="2B937278" w14:textId="77777777" w:rsidR="003D7718" w:rsidRPr="00F406D1" w:rsidRDefault="003D7718" w:rsidP="007E7213">
      <w:pPr>
        <w:rPr>
          <w:color w:val="000000" w:themeColor="text1"/>
        </w:rPr>
      </w:pPr>
    </w:p>
    <w:p w14:paraId="6A64F966" w14:textId="25904AD4" w:rsidR="00A73C81" w:rsidRPr="00640186" w:rsidRDefault="003563AA" w:rsidP="007E7213">
      <w:pPr>
        <w:rPr>
          <w:b/>
          <w:color w:val="000000" w:themeColor="text1"/>
        </w:rPr>
      </w:pPr>
      <w:r w:rsidRPr="00640186">
        <w:rPr>
          <w:b/>
          <w:color w:val="000000" w:themeColor="text1"/>
        </w:rPr>
        <w:t>注意事项</w:t>
      </w:r>
    </w:p>
    <w:p w14:paraId="3EC0AF59" w14:textId="39297047" w:rsidR="00A73C81" w:rsidRPr="00D63839" w:rsidRDefault="002514D1" w:rsidP="007E7213">
      <w:pPr>
        <w:pStyle w:val="a5"/>
        <w:numPr>
          <w:ilvl w:val="0"/>
          <w:numId w:val="3"/>
        </w:numPr>
        <w:spacing w:line="240" w:lineRule="exact"/>
        <w:ind w:left="0" w:firstLineChars="0" w:firstLine="0"/>
        <w:rPr>
          <w:color w:val="000000" w:themeColor="text1"/>
          <w:sz w:val="13"/>
          <w:szCs w:val="13"/>
        </w:rPr>
      </w:pPr>
      <w:r w:rsidRPr="00D63839">
        <w:rPr>
          <w:rFonts w:hint="eastAsia"/>
          <w:color w:val="000000" w:themeColor="text1"/>
          <w:sz w:val="13"/>
          <w:szCs w:val="13"/>
        </w:rPr>
        <w:t>使用时必须保持设备正面朝上</w:t>
      </w:r>
      <w:r w:rsidR="00F43D46" w:rsidRPr="00D63839">
        <w:rPr>
          <w:rFonts w:hint="eastAsia"/>
          <w:color w:val="000000" w:themeColor="text1"/>
          <w:sz w:val="13"/>
          <w:szCs w:val="13"/>
        </w:rPr>
        <w:t>。</w:t>
      </w:r>
    </w:p>
    <w:p w14:paraId="05C52B3D" w14:textId="68971809" w:rsidR="00EB0478" w:rsidRPr="00D63839" w:rsidRDefault="00EB0478" w:rsidP="007E7213">
      <w:pPr>
        <w:pStyle w:val="a5"/>
        <w:numPr>
          <w:ilvl w:val="0"/>
          <w:numId w:val="3"/>
        </w:numPr>
        <w:spacing w:line="240" w:lineRule="exact"/>
        <w:ind w:left="0" w:firstLineChars="0" w:firstLine="0"/>
        <w:rPr>
          <w:color w:val="000000" w:themeColor="text1"/>
          <w:sz w:val="13"/>
          <w:szCs w:val="13"/>
        </w:rPr>
      </w:pPr>
      <w:r w:rsidRPr="00D63839">
        <w:rPr>
          <w:rFonts w:hint="eastAsia"/>
          <w:color w:val="000000" w:themeColor="text1"/>
          <w:sz w:val="13"/>
          <w:szCs w:val="13"/>
        </w:rPr>
        <w:t>每次挂飞时建议设备满电作业。</w:t>
      </w:r>
    </w:p>
    <w:p w14:paraId="0781F899" w14:textId="3A3D588E" w:rsidR="000821AD" w:rsidRPr="00D63839" w:rsidRDefault="000821AD" w:rsidP="000821AD">
      <w:pPr>
        <w:pStyle w:val="a5"/>
        <w:numPr>
          <w:ilvl w:val="0"/>
          <w:numId w:val="13"/>
        </w:numPr>
        <w:spacing w:line="240" w:lineRule="exact"/>
        <w:ind w:firstLineChars="0"/>
        <w:rPr>
          <w:color w:val="000000" w:themeColor="text1"/>
          <w:sz w:val="13"/>
          <w:szCs w:val="13"/>
        </w:rPr>
      </w:pPr>
      <w:r w:rsidRPr="00D63839">
        <w:rPr>
          <w:rFonts w:hint="eastAsia"/>
          <w:color w:val="000000" w:themeColor="text1"/>
          <w:sz w:val="13"/>
          <w:szCs w:val="13"/>
        </w:rPr>
        <w:t>每次使用完成必须将设备关机，以免造成电量和流量损耗。</w:t>
      </w:r>
    </w:p>
    <w:p w14:paraId="0113B563" w14:textId="57567539" w:rsidR="00246C5B" w:rsidRPr="00D63839" w:rsidRDefault="00246C5B" w:rsidP="007E7213">
      <w:pPr>
        <w:pStyle w:val="a5"/>
        <w:numPr>
          <w:ilvl w:val="0"/>
          <w:numId w:val="3"/>
        </w:numPr>
        <w:spacing w:line="240" w:lineRule="exact"/>
        <w:ind w:left="0" w:firstLineChars="0" w:firstLine="0"/>
        <w:rPr>
          <w:color w:val="000000" w:themeColor="text1"/>
          <w:sz w:val="13"/>
          <w:szCs w:val="13"/>
        </w:rPr>
      </w:pPr>
      <w:r w:rsidRPr="00D63839">
        <w:rPr>
          <w:rFonts w:hint="eastAsia"/>
          <w:color w:val="000000" w:themeColor="text1"/>
          <w:sz w:val="13"/>
          <w:szCs w:val="13"/>
        </w:rPr>
        <w:t>请勿将设备放入水中或投入火中，以免造成设备损坏</w:t>
      </w:r>
      <w:r w:rsidR="00F43D46" w:rsidRPr="00D63839">
        <w:rPr>
          <w:rFonts w:hint="eastAsia"/>
          <w:color w:val="000000" w:themeColor="text1"/>
          <w:sz w:val="13"/>
          <w:szCs w:val="13"/>
        </w:rPr>
        <w:t>。</w:t>
      </w:r>
    </w:p>
    <w:p w14:paraId="6C225873" w14:textId="5841D612" w:rsidR="00A73C81" w:rsidRPr="00D63839" w:rsidRDefault="00D128EF" w:rsidP="00D128EF">
      <w:pPr>
        <w:pStyle w:val="a5"/>
        <w:numPr>
          <w:ilvl w:val="0"/>
          <w:numId w:val="3"/>
        </w:numPr>
        <w:spacing w:line="240" w:lineRule="exact"/>
        <w:ind w:left="0" w:firstLineChars="0" w:firstLine="0"/>
        <w:rPr>
          <w:color w:val="000000" w:themeColor="text1"/>
          <w:sz w:val="13"/>
          <w:szCs w:val="13"/>
        </w:rPr>
      </w:pPr>
      <w:r w:rsidRPr="00D63839">
        <w:rPr>
          <w:rFonts w:hint="eastAsia"/>
          <w:color w:val="000000" w:themeColor="text1"/>
          <w:sz w:val="13"/>
          <w:szCs w:val="13"/>
        </w:rPr>
        <w:t>请勿取出</w:t>
      </w:r>
      <w:r w:rsidR="003563AA" w:rsidRPr="00D63839">
        <w:rPr>
          <w:rFonts w:hint="eastAsia"/>
          <w:color w:val="000000" w:themeColor="text1"/>
          <w:sz w:val="13"/>
          <w:szCs w:val="13"/>
        </w:rPr>
        <w:t>设备</w:t>
      </w:r>
      <w:r w:rsidR="003563AA" w:rsidRPr="00D63839">
        <w:rPr>
          <w:color w:val="000000" w:themeColor="text1"/>
          <w:sz w:val="13"/>
          <w:szCs w:val="13"/>
        </w:rPr>
        <w:t>中的</w:t>
      </w:r>
      <w:r w:rsidR="00204A59">
        <w:rPr>
          <w:rFonts w:hint="eastAsia"/>
          <w:color w:val="000000" w:themeColor="text1"/>
          <w:sz w:val="13"/>
          <w:szCs w:val="13"/>
        </w:rPr>
        <w:t>S</w:t>
      </w:r>
      <w:r w:rsidR="00204A59">
        <w:rPr>
          <w:color w:val="000000" w:themeColor="text1"/>
          <w:sz w:val="13"/>
          <w:szCs w:val="13"/>
        </w:rPr>
        <w:t>IM</w:t>
      </w:r>
      <w:r w:rsidR="00204A59">
        <w:rPr>
          <w:rFonts w:hint="eastAsia"/>
          <w:color w:val="000000" w:themeColor="text1"/>
          <w:sz w:val="13"/>
          <w:szCs w:val="13"/>
        </w:rPr>
        <w:t>卡</w:t>
      </w:r>
      <w:bookmarkStart w:id="0" w:name="_GoBack"/>
      <w:bookmarkEnd w:id="0"/>
      <w:r w:rsidRPr="00D63839">
        <w:rPr>
          <w:rFonts w:hint="eastAsia"/>
          <w:color w:val="000000" w:themeColor="text1"/>
          <w:sz w:val="13"/>
          <w:szCs w:val="13"/>
        </w:rPr>
        <w:t>，以免影响正常使用</w:t>
      </w:r>
      <w:r w:rsidR="00F43D46" w:rsidRPr="00D63839">
        <w:rPr>
          <w:rFonts w:hint="eastAsia"/>
          <w:color w:val="000000" w:themeColor="text1"/>
          <w:sz w:val="13"/>
          <w:szCs w:val="13"/>
        </w:rPr>
        <w:t>。</w:t>
      </w:r>
    </w:p>
    <w:p w14:paraId="01B75645" w14:textId="5B532888" w:rsidR="00150E15" w:rsidRPr="00D63839" w:rsidRDefault="003563AA" w:rsidP="001A6085">
      <w:pPr>
        <w:pStyle w:val="a5"/>
        <w:numPr>
          <w:ilvl w:val="0"/>
          <w:numId w:val="3"/>
        </w:numPr>
        <w:spacing w:line="240" w:lineRule="exact"/>
        <w:ind w:left="0" w:firstLineChars="0" w:firstLine="0"/>
        <w:rPr>
          <w:color w:val="000000" w:themeColor="text1"/>
          <w:sz w:val="13"/>
          <w:szCs w:val="13"/>
        </w:rPr>
      </w:pPr>
      <w:r w:rsidRPr="00D63839">
        <w:rPr>
          <w:rFonts w:hint="eastAsia"/>
          <w:color w:val="000000" w:themeColor="text1"/>
          <w:sz w:val="13"/>
          <w:szCs w:val="13"/>
        </w:rPr>
        <w:t>请勿</w:t>
      </w:r>
      <w:r w:rsidR="00D128EF" w:rsidRPr="00D63839">
        <w:rPr>
          <w:rFonts w:hint="eastAsia"/>
          <w:color w:val="000000" w:themeColor="text1"/>
          <w:sz w:val="13"/>
          <w:szCs w:val="13"/>
        </w:rPr>
        <w:t>人为</w:t>
      </w:r>
      <w:r w:rsidRPr="00D63839">
        <w:rPr>
          <w:rFonts w:hint="eastAsia"/>
          <w:color w:val="000000" w:themeColor="text1"/>
          <w:sz w:val="13"/>
          <w:szCs w:val="13"/>
        </w:rPr>
        <w:t>拆解</w:t>
      </w:r>
      <w:r w:rsidR="00D128EF" w:rsidRPr="00D63839">
        <w:rPr>
          <w:rFonts w:hint="eastAsia"/>
          <w:color w:val="000000" w:themeColor="text1"/>
          <w:sz w:val="13"/>
          <w:szCs w:val="13"/>
        </w:rPr>
        <w:t>、破坏设备</w:t>
      </w:r>
      <w:r w:rsidRPr="00D63839">
        <w:rPr>
          <w:rFonts w:hint="eastAsia"/>
          <w:color w:val="000000" w:themeColor="text1"/>
          <w:sz w:val="13"/>
          <w:szCs w:val="13"/>
        </w:rPr>
        <w:t>，以免</w:t>
      </w:r>
      <w:r w:rsidR="00246C5B" w:rsidRPr="00D63839">
        <w:rPr>
          <w:rFonts w:hint="eastAsia"/>
          <w:color w:val="000000" w:themeColor="text1"/>
          <w:sz w:val="13"/>
          <w:szCs w:val="13"/>
        </w:rPr>
        <w:t>造成设备损坏</w:t>
      </w:r>
      <w:r w:rsidR="00E85D81" w:rsidRPr="00D63839">
        <w:rPr>
          <w:rFonts w:hint="eastAsia"/>
          <w:color w:val="000000" w:themeColor="text1"/>
          <w:sz w:val="13"/>
          <w:szCs w:val="13"/>
        </w:rPr>
        <w:t>。</w:t>
      </w:r>
    </w:p>
    <w:p w14:paraId="273D65A7" w14:textId="79718165" w:rsidR="00E85D81" w:rsidRDefault="00E85D81" w:rsidP="00E85D81">
      <w:pPr>
        <w:pStyle w:val="a5"/>
        <w:spacing w:line="240" w:lineRule="exact"/>
        <w:ind w:firstLineChars="0" w:firstLine="0"/>
        <w:rPr>
          <w:color w:val="000000" w:themeColor="text1"/>
          <w:sz w:val="15"/>
          <w:szCs w:val="15"/>
        </w:rPr>
      </w:pPr>
    </w:p>
    <w:p w14:paraId="0547D788" w14:textId="77777777" w:rsidR="00E85D81" w:rsidRPr="003773EB" w:rsidRDefault="00E85D81" w:rsidP="00E85D81">
      <w:pPr>
        <w:spacing w:line="360" w:lineRule="auto"/>
        <w:rPr>
          <w:b/>
          <w:bCs/>
          <w:color w:val="000000" w:themeColor="text1"/>
        </w:rPr>
      </w:pPr>
      <w:r w:rsidRPr="003773EB">
        <w:rPr>
          <w:rFonts w:hint="eastAsia"/>
          <w:b/>
          <w:bCs/>
          <w:color w:val="000000" w:themeColor="text1"/>
        </w:rPr>
        <w:t>维护保养</w:t>
      </w:r>
    </w:p>
    <w:p w14:paraId="3024276B" w14:textId="77777777" w:rsidR="00E85D81" w:rsidRPr="00D63839" w:rsidRDefault="00E85D81" w:rsidP="00E85D81">
      <w:pPr>
        <w:pStyle w:val="a5"/>
        <w:numPr>
          <w:ilvl w:val="0"/>
          <w:numId w:val="5"/>
        </w:numPr>
        <w:spacing w:line="240" w:lineRule="exact"/>
        <w:ind w:firstLineChars="0"/>
        <w:rPr>
          <w:color w:val="000000" w:themeColor="text1"/>
          <w:sz w:val="13"/>
          <w:szCs w:val="13"/>
        </w:rPr>
      </w:pPr>
      <w:r w:rsidRPr="00D63839">
        <w:rPr>
          <w:rFonts w:hint="eastAsia"/>
          <w:color w:val="000000" w:themeColor="text1"/>
          <w:sz w:val="13"/>
          <w:szCs w:val="13"/>
        </w:rPr>
        <w:t>若长时间存放，请将设备充满电并置于阴凉干燥处。</w:t>
      </w:r>
    </w:p>
    <w:p w14:paraId="5E73ED05" w14:textId="6BB3096A" w:rsidR="00E85D81" w:rsidRPr="00A2023D" w:rsidRDefault="00E85D81" w:rsidP="00E85D81">
      <w:pPr>
        <w:numPr>
          <w:ilvl w:val="0"/>
          <w:numId w:val="5"/>
        </w:numPr>
        <w:spacing w:line="240" w:lineRule="exact"/>
        <w:rPr>
          <w:color w:val="000000" w:themeColor="text1"/>
          <w:sz w:val="13"/>
          <w:szCs w:val="13"/>
        </w:rPr>
        <w:sectPr w:rsidR="00E85D81" w:rsidRPr="00A2023D" w:rsidSect="0068029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  <w:r w:rsidRPr="00D63839">
        <w:rPr>
          <w:rFonts w:hint="eastAsia"/>
          <w:color w:val="000000" w:themeColor="text1"/>
          <w:sz w:val="13"/>
          <w:szCs w:val="13"/>
        </w:rPr>
        <w:t>建议每三个月将设备充电一次</w:t>
      </w:r>
      <w:r w:rsidR="00D07119">
        <w:rPr>
          <w:rFonts w:hint="eastAsia"/>
          <w:color w:val="000000" w:themeColor="text1"/>
          <w:sz w:val="13"/>
          <w:szCs w:val="13"/>
        </w:rPr>
        <w:t>。</w:t>
      </w:r>
    </w:p>
    <w:p w14:paraId="73674C25" w14:textId="4200360A" w:rsidR="008B350E" w:rsidRPr="008B350E" w:rsidRDefault="008B350E" w:rsidP="008B350E">
      <w:pPr>
        <w:tabs>
          <w:tab w:val="left" w:pos="2744"/>
        </w:tabs>
        <w:spacing w:line="20" w:lineRule="exact"/>
      </w:pPr>
    </w:p>
    <w:sectPr w:rsidR="008B350E" w:rsidRPr="008B350E" w:rsidSect="004F0A9F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61EB2" w14:textId="77777777" w:rsidR="00F6017A" w:rsidRDefault="00F6017A" w:rsidP="00033F7F">
      <w:r>
        <w:separator/>
      </w:r>
    </w:p>
  </w:endnote>
  <w:endnote w:type="continuationSeparator" w:id="0">
    <w:p w14:paraId="6BCD9690" w14:textId="77777777" w:rsidR="00F6017A" w:rsidRDefault="00F6017A" w:rsidP="0003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C020F" w14:textId="77777777" w:rsidR="00F6017A" w:rsidRDefault="00F6017A" w:rsidP="00033F7F">
      <w:r>
        <w:separator/>
      </w:r>
    </w:p>
  </w:footnote>
  <w:footnote w:type="continuationSeparator" w:id="0">
    <w:p w14:paraId="37FF166C" w14:textId="77777777" w:rsidR="00F6017A" w:rsidRDefault="00F6017A" w:rsidP="00033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30024" w14:textId="77777777" w:rsidR="00033F7F" w:rsidRDefault="00033F7F" w:rsidP="00033F7F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E15A8" w14:textId="77777777" w:rsidR="00033F7F" w:rsidRDefault="00033F7F" w:rsidP="00033F7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5110C"/>
    <w:multiLevelType w:val="multilevel"/>
    <w:tmpl w:val="0C25110C"/>
    <w:lvl w:ilvl="0">
      <w:start w:val="1"/>
      <w:numFmt w:val="bullet"/>
      <w:lvlText w:val=""/>
      <w:lvlJc w:val="left"/>
      <w:pPr>
        <w:ind w:left="-14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7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69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53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95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79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1" w15:restartNumberingAfterBreak="0">
    <w:nsid w:val="18535FBC"/>
    <w:multiLevelType w:val="multilevel"/>
    <w:tmpl w:val="18535FB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473FD5"/>
    <w:multiLevelType w:val="hybridMultilevel"/>
    <w:tmpl w:val="34A4EA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BA3768"/>
    <w:multiLevelType w:val="multilevel"/>
    <w:tmpl w:val="2BBA376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7AB62CF"/>
    <w:multiLevelType w:val="hybridMultilevel"/>
    <w:tmpl w:val="DA64B0EE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5" w15:restartNumberingAfterBreak="0">
    <w:nsid w:val="39A658B9"/>
    <w:multiLevelType w:val="hybridMultilevel"/>
    <w:tmpl w:val="E55233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C63341"/>
    <w:multiLevelType w:val="hybridMultilevel"/>
    <w:tmpl w:val="8542DC5C"/>
    <w:lvl w:ilvl="0" w:tplc="5C14E568">
      <w:start w:val="1"/>
      <w:numFmt w:val="decimalEnclosedCircle"/>
      <w:lvlText w:val="%1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0" w:hanging="420"/>
      </w:pPr>
    </w:lvl>
    <w:lvl w:ilvl="2" w:tplc="0409001B" w:tentative="1">
      <w:start w:val="1"/>
      <w:numFmt w:val="lowerRoman"/>
      <w:lvlText w:val="%3."/>
      <w:lvlJc w:val="righ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9" w:tentative="1">
      <w:start w:val="1"/>
      <w:numFmt w:val="lowerLetter"/>
      <w:lvlText w:val="%5)"/>
      <w:lvlJc w:val="left"/>
      <w:pPr>
        <w:ind w:left="2230" w:hanging="420"/>
      </w:pPr>
    </w:lvl>
    <w:lvl w:ilvl="5" w:tplc="0409001B" w:tentative="1">
      <w:start w:val="1"/>
      <w:numFmt w:val="lowerRoman"/>
      <w:lvlText w:val="%6."/>
      <w:lvlJc w:val="righ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9" w:tentative="1">
      <w:start w:val="1"/>
      <w:numFmt w:val="lowerLetter"/>
      <w:lvlText w:val="%8)"/>
      <w:lvlJc w:val="left"/>
      <w:pPr>
        <w:ind w:left="3490" w:hanging="420"/>
      </w:pPr>
    </w:lvl>
    <w:lvl w:ilvl="8" w:tplc="0409001B" w:tentative="1">
      <w:start w:val="1"/>
      <w:numFmt w:val="lowerRoman"/>
      <w:lvlText w:val="%9."/>
      <w:lvlJc w:val="right"/>
      <w:pPr>
        <w:ind w:left="3910" w:hanging="420"/>
      </w:pPr>
    </w:lvl>
  </w:abstractNum>
  <w:abstractNum w:abstractNumId="7" w15:restartNumberingAfterBreak="0">
    <w:nsid w:val="3C205AF3"/>
    <w:multiLevelType w:val="hybridMultilevel"/>
    <w:tmpl w:val="F4D63D56"/>
    <w:lvl w:ilvl="0" w:tplc="3FDA1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436179F"/>
    <w:multiLevelType w:val="hybridMultilevel"/>
    <w:tmpl w:val="B68A5A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0D4E0D"/>
    <w:multiLevelType w:val="hybridMultilevel"/>
    <w:tmpl w:val="150CEEE8"/>
    <w:lvl w:ilvl="0" w:tplc="DFA8F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B477971"/>
    <w:multiLevelType w:val="hybridMultilevel"/>
    <w:tmpl w:val="49F837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631D9B"/>
    <w:multiLevelType w:val="hybridMultilevel"/>
    <w:tmpl w:val="ED64B3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1BF8BC"/>
    <w:multiLevelType w:val="singleLevel"/>
    <w:tmpl w:val="7A1BF8B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0"/>
  </w:num>
  <w:num w:numId="5">
    <w:abstractNumId w:val="10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C81"/>
    <w:rsid w:val="00000623"/>
    <w:rsid w:val="0000341C"/>
    <w:rsid w:val="00033F7F"/>
    <w:rsid w:val="000345FF"/>
    <w:rsid w:val="00064011"/>
    <w:rsid w:val="000658D7"/>
    <w:rsid w:val="000821AD"/>
    <w:rsid w:val="00087529"/>
    <w:rsid w:val="000C6903"/>
    <w:rsid w:val="000D0F8A"/>
    <w:rsid w:val="001179FE"/>
    <w:rsid w:val="00131AB8"/>
    <w:rsid w:val="00142159"/>
    <w:rsid w:val="00150E15"/>
    <w:rsid w:val="00166E07"/>
    <w:rsid w:val="00183BD1"/>
    <w:rsid w:val="001868D7"/>
    <w:rsid w:val="001A6085"/>
    <w:rsid w:val="001B7C75"/>
    <w:rsid w:val="001C0FAF"/>
    <w:rsid w:val="001C3B2A"/>
    <w:rsid w:val="001C620C"/>
    <w:rsid w:val="00203D9B"/>
    <w:rsid w:val="00204A59"/>
    <w:rsid w:val="00246C5B"/>
    <w:rsid w:val="002514D1"/>
    <w:rsid w:val="00282EFF"/>
    <w:rsid w:val="00291B75"/>
    <w:rsid w:val="002A0610"/>
    <w:rsid w:val="002E6C62"/>
    <w:rsid w:val="00304D19"/>
    <w:rsid w:val="00306FC6"/>
    <w:rsid w:val="00316DE4"/>
    <w:rsid w:val="003543CF"/>
    <w:rsid w:val="003563AA"/>
    <w:rsid w:val="003773EB"/>
    <w:rsid w:val="00387B3F"/>
    <w:rsid w:val="00396476"/>
    <w:rsid w:val="003B68C2"/>
    <w:rsid w:val="003D7718"/>
    <w:rsid w:val="003E7A73"/>
    <w:rsid w:val="003F00E1"/>
    <w:rsid w:val="00430CD1"/>
    <w:rsid w:val="004412B7"/>
    <w:rsid w:val="00445E27"/>
    <w:rsid w:val="00466EF2"/>
    <w:rsid w:val="00495710"/>
    <w:rsid w:val="004A539A"/>
    <w:rsid w:val="004C2D9A"/>
    <w:rsid w:val="004D4A89"/>
    <w:rsid w:val="004D4EF5"/>
    <w:rsid w:val="004F0A9F"/>
    <w:rsid w:val="00507BCA"/>
    <w:rsid w:val="00572C04"/>
    <w:rsid w:val="0059327A"/>
    <w:rsid w:val="00631F7D"/>
    <w:rsid w:val="00640186"/>
    <w:rsid w:val="00651555"/>
    <w:rsid w:val="00680294"/>
    <w:rsid w:val="006808B7"/>
    <w:rsid w:val="006940E4"/>
    <w:rsid w:val="006A06FC"/>
    <w:rsid w:val="006A2731"/>
    <w:rsid w:val="006D37BA"/>
    <w:rsid w:val="00737D46"/>
    <w:rsid w:val="0076696C"/>
    <w:rsid w:val="007D1AF5"/>
    <w:rsid w:val="007D5763"/>
    <w:rsid w:val="007E6883"/>
    <w:rsid w:val="007E7213"/>
    <w:rsid w:val="00823E52"/>
    <w:rsid w:val="00856A60"/>
    <w:rsid w:val="008B0E44"/>
    <w:rsid w:val="008B350E"/>
    <w:rsid w:val="008F1035"/>
    <w:rsid w:val="009127DB"/>
    <w:rsid w:val="009335D9"/>
    <w:rsid w:val="00971293"/>
    <w:rsid w:val="00984935"/>
    <w:rsid w:val="00984B59"/>
    <w:rsid w:val="00985AE3"/>
    <w:rsid w:val="009A1D43"/>
    <w:rsid w:val="00A043FB"/>
    <w:rsid w:val="00A2023D"/>
    <w:rsid w:val="00A22075"/>
    <w:rsid w:val="00A5089A"/>
    <w:rsid w:val="00A51D2C"/>
    <w:rsid w:val="00A550E2"/>
    <w:rsid w:val="00A67BED"/>
    <w:rsid w:val="00A73C81"/>
    <w:rsid w:val="00AB0788"/>
    <w:rsid w:val="00AB3C7E"/>
    <w:rsid w:val="00AC0E98"/>
    <w:rsid w:val="00AD3B28"/>
    <w:rsid w:val="00AE0DF0"/>
    <w:rsid w:val="00AF4CD6"/>
    <w:rsid w:val="00B83A0D"/>
    <w:rsid w:val="00B8419A"/>
    <w:rsid w:val="00BA3A0D"/>
    <w:rsid w:val="00BC3E11"/>
    <w:rsid w:val="00BD4DD3"/>
    <w:rsid w:val="00C12B77"/>
    <w:rsid w:val="00C34F83"/>
    <w:rsid w:val="00C4432C"/>
    <w:rsid w:val="00C509A2"/>
    <w:rsid w:val="00CA48BD"/>
    <w:rsid w:val="00CD56D5"/>
    <w:rsid w:val="00CD64AE"/>
    <w:rsid w:val="00CF332D"/>
    <w:rsid w:val="00D05CBA"/>
    <w:rsid w:val="00D07119"/>
    <w:rsid w:val="00D128EF"/>
    <w:rsid w:val="00D63839"/>
    <w:rsid w:val="00D8249E"/>
    <w:rsid w:val="00D86401"/>
    <w:rsid w:val="00DF2813"/>
    <w:rsid w:val="00E80CD6"/>
    <w:rsid w:val="00E85D81"/>
    <w:rsid w:val="00EB0478"/>
    <w:rsid w:val="00EF028F"/>
    <w:rsid w:val="00F406D1"/>
    <w:rsid w:val="00F43D46"/>
    <w:rsid w:val="00F450F2"/>
    <w:rsid w:val="00F524F0"/>
    <w:rsid w:val="00F53F96"/>
    <w:rsid w:val="00F6017A"/>
    <w:rsid w:val="00FC1FB8"/>
    <w:rsid w:val="00FC7BF0"/>
    <w:rsid w:val="00FE55A0"/>
    <w:rsid w:val="00FF014E"/>
    <w:rsid w:val="00FF6345"/>
    <w:rsid w:val="036F046F"/>
    <w:rsid w:val="09666570"/>
    <w:rsid w:val="1DC57A85"/>
    <w:rsid w:val="20054C0F"/>
    <w:rsid w:val="426208E1"/>
    <w:rsid w:val="4DFD0832"/>
    <w:rsid w:val="694B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62635C"/>
  <w15:docId w15:val="{162DBC0F-B520-48E6-8702-48E069FC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4"/>
    </w:rPr>
  </w:style>
  <w:style w:type="paragraph" w:styleId="1">
    <w:name w:val="heading 1"/>
    <w:basedOn w:val="a"/>
    <w:next w:val="a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  <w:rPr>
      <w:kern w:val="0"/>
      <w:sz w:val="24"/>
      <w:lang w:eastAsia="en-US"/>
    </w:rPr>
  </w:style>
  <w:style w:type="character" w:styleId="a4">
    <w:name w:val="Strong"/>
    <w:basedOn w:val="a1"/>
    <w:qFormat/>
    <w:rPr>
      <w:b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a6">
    <w:name w:val="飞马正文"/>
    <w:basedOn w:val="a"/>
    <w:qFormat/>
    <w:pPr>
      <w:spacing w:line="360" w:lineRule="auto"/>
      <w:ind w:firstLine="420"/>
    </w:pPr>
    <w:rPr>
      <w:rFonts w:asciiTheme="minorEastAsia" w:hAnsiTheme="minorEastAsia"/>
      <w:sz w:val="24"/>
    </w:rPr>
  </w:style>
  <w:style w:type="paragraph" w:customStyle="1" w:styleId="FirstParagraph">
    <w:name w:val="First Paragraph"/>
    <w:basedOn w:val="a0"/>
    <w:next w:val="a0"/>
    <w:qFormat/>
  </w:style>
  <w:style w:type="paragraph" w:styleId="a7">
    <w:name w:val="header"/>
    <w:basedOn w:val="a"/>
    <w:link w:val="a8"/>
    <w:rsid w:val="00033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033F7F"/>
    <w:rPr>
      <w:kern w:val="2"/>
      <w:sz w:val="18"/>
      <w:szCs w:val="18"/>
    </w:rPr>
  </w:style>
  <w:style w:type="paragraph" w:styleId="a9">
    <w:name w:val="footer"/>
    <w:basedOn w:val="a"/>
    <w:link w:val="aa"/>
    <w:rsid w:val="00033F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033F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liuxy</dc:creator>
  <cp:lastModifiedBy>继龙 任</cp:lastModifiedBy>
  <cp:revision>47</cp:revision>
  <dcterms:created xsi:type="dcterms:W3CDTF">2019-06-10T03:56:00Z</dcterms:created>
  <dcterms:modified xsi:type="dcterms:W3CDTF">2019-07-22T06:59:00Z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